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C1C0" w14:textId="77777777" w:rsidR="002260FC" w:rsidRDefault="00000000">
      <w:pPr>
        <w:pStyle w:val="Heading1"/>
        <w:ind w:left="281"/>
      </w:pPr>
      <w:bookmarkStart w:id="0" w:name="_Hlk155699752"/>
      <w:r>
        <w:t xml:space="preserve">NEW HOLLAND PARISH COUNCIL AGENDA    </w:t>
      </w:r>
      <w:r>
        <w:rPr>
          <w:sz w:val="32"/>
        </w:rPr>
        <w:t xml:space="preserve"> </w:t>
      </w:r>
    </w:p>
    <w:p w14:paraId="4022E580" w14:textId="77777777" w:rsidR="002260FC" w:rsidRDefault="00000000">
      <w:pPr>
        <w:spacing w:after="12"/>
        <w:ind w:left="384"/>
        <w:jc w:val="center"/>
      </w:pPr>
      <w:r>
        <w:rPr>
          <w:rFonts w:ascii="Georgia" w:eastAsia="Georgia" w:hAnsi="Georgia" w:cs="Georgia"/>
          <w:b/>
          <w:sz w:val="24"/>
        </w:rPr>
        <w:t xml:space="preserve"> </w:t>
      </w:r>
    </w:p>
    <w:p w14:paraId="15CB37FE"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Clerk to the Council: Ann Boulton                 </w:t>
      </w:r>
    </w:p>
    <w:p w14:paraId="302FD29B" w14:textId="77777777" w:rsidR="002260FC" w:rsidRPr="00790F6D" w:rsidRDefault="00000000">
      <w:pPr>
        <w:spacing w:after="0"/>
        <w:ind w:left="281" w:hanging="10"/>
        <w:rPr>
          <w:rFonts w:ascii="Georgia" w:hAnsi="Georgia"/>
        </w:rPr>
      </w:pPr>
      <w:r w:rsidRPr="00790F6D">
        <w:rPr>
          <w:rFonts w:ascii="Georgia" w:eastAsia="Georgia" w:hAnsi="Georgia" w:cs="Georgia"/>
        </w:rPr>
        <w:t xml:space="preserve">Telephone: 07592 666058              </w:t>
      </w:r>
    </w:p>
    <w:p w14:paraId="35AF5B27" w14:textId="189CE72A" w:rsidR="002260FC" w:rsidRPr="00790F6D" w:rsidRDefault="00790F6D">
      <w:pPr>
        <w:tabs>
          <w:tab w:val="center" w:pos="3175"/>
          <w:tab w:val="center" w:pos="6613"/>
          <w:tab w:val="center" w:pos="7333"/>
          <w:tab w:val="center" w:pos="8054"/>
        </w:tabs>
        <w:spacing w:after="0"/>
        <w:rPr>
          <w:rFonts w:ascii="Georgia" w:hAnsi="Georgia"/>
        </w:rPr>
      </w:pPr>
      <w:r>
        <w:rPr>
          <w:rFonts w:ascii="Georgia" w:hAnsi="Georgia"/>
        </w:rPr>
        <w:t xml:space="preserve">     </w:t>
      </w:r>
      <w:r w:rsidRPr="00790F6D">
        <w:rPr>
          <w:rFonts w:ascii="Georgia" w:eastAsia="Georgia" w:hAnsi="Georgia" w:cs="Georgia"/>
        </w:rPr>
        <w:t>Email: clerk@newhollandparishcouncil.gov.uk</w:t>
      </w:r>
      <w:r w:rsidRPr="00790F6D">
        <w:rPr>
          <w:rFonts w:ascii="Georgia" w:eastAsia="Times New Roman" w:hAnsi="Georgia" w:cs="Times New Roman"/>
        </w:rPr>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r w:rsidRPr="00790F6D">
        <w:rPr>
          <w:rFonts w:ascii="Georgia" w:eastAsia="Times New Roman" w:hAnsi="Georgia" w:cs="Times New Roman"/>
        </w:rPr>
        <w:tab/>
        <w:t xml:space="preserve"> </w:t>
      </w:r>
    </w:p>
    <w:p w14:paraId="2348AEA7" w14:textId="77777777" w:rsidR="002260FC" w:rsidRPr="00790F6D" w:rsidRDefault="00000000">
      <w:pPr>
        <w:spacing w:after="121"/>
        <w:ind w:left="852"/>
        <w:rPr>
          <w:rFonts w:ascii="Georgia" w:hAnsi="Georgia"/>
        </w:rPr>
      </w:pPr>
      <w:r w:rsidRPr="00790F6D">
        <w:rPr>
          <w:rFonts w:ascii="Georgia" w:eastAsia="Times New Roman" w:hAnsi="Georgia" w:cs="Times New Roman"/>
        </w:rPr>
        <w:t xml:space="preserve"> </w:t>
      </w:r>
    </w:p>
    <w:p w14:paraId="3660FB1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You are hereby summoned to attend a meeting of New Holland Parish Council on  </w:t>
      </w:r>
    </w:p>
    <w:p w14:paraId="418D3A3B" w14:textId="7E5C0720" w:rsidR="002260FC" w:rsidRPr="00430136" w:rsidRDefault="00000000">
      <w:pPr>
        <w:spacing w:after="10" w:line="249" w:lineRule="auto"/>
        <w:ind w:left="281" w:hanging="10"/>
        <w:rPr>
          <w:rFonts w:ascii="Georgia" w:hAnsi="Georgia"/>
          <w:color w:val="auto"/>
        </w:rPr>
      </w:pPr>
      <w:r w:rsidRPr="00790F6D">
        <w:rPr>
          <w:rFonts w:ascii="Georgia" w:eastAsia="Georgia" w:hAnsi="Georgia" w:cs="Georgia"/>
          <w:b/>
        </w:rPr>
        <w:t xml:space="preserve">Wednesday </w:t>
      </w:r>
      <w:r w:rsidR="00375C1F">
        <w:rPr>
          <w:rFonts w:ascii="Georgia" w:eastAsia="Georgia" w:hAnsi="Georgia" w:cs="Georgia"/>
          <w:b/>
        </w:rPr>
        <w:t>22</w:t>
      </w:r>
      <w:r w:rsidR="00375C1F" w:rsidRPr="00375C1F">
        <w:rPr>
          <w:rFonts w:ascii="Georgia" w:eastAsia="Georgia" w:hAnsi="Georgia" w:cs="Georgia"/>
          <w:b/>
          <w:vertAlign w:val="superscript"/>
        </w:rPr>
        <w:t>nd</w:t>
      </w:r>
      <w:r w:rsidR="00375C1F">
        <w:rPr>
          <w:rFonts w:ascii="Georgia" w:eastAsia="Georgia" w:hAnsi="Georgia" w:cs="Georgia"/>
          <w:b/>
        </w:rPr>
        <w:t xml:space="preserve"> </w:t>
      </w:r>
      <w:proofErr w:type="gramStart"/>
      <w:r w:rsidR="00375C1F">
        <w:rPr>
          <w:rFonts w:ascii="Georgia" w:eastAsia="Georgia" w:hAnsi="Georgia" w:cs="Georgia"/>
          <w:b/>
        </w:rPr>
        <w:t>May</w:t>
      </w:r>
      <w:r w:rsidRPr="00790F6D">
        <w:rPr>
          <w:rFonts w:ascii="Georgia" w:eastAsia="Georgia" w:hAnsi="Georgia" w:cs="Georgia"/>
          <w:b/>
        </w:rPr>
        <w:t>,</w:t>
      </w:r>
      <w:proofErr w:type="gramEnd"/>
      <w:r w:rsidRPr="00790F6D">
        <w:rPr>
          <w:rFonts w:ascii="Georgia" w:eastAsia="Georgia" w:hAnsi="Georgia" w:cs="Georgia"/>
          <w:b/>
        </w:rPr>
        <w:t xml:space="preserve"> 202</w:t>
      </w:r>
      <w:r w:rsidR="00664DDD" w:rsidRPr="00790F6D">
        <w:rPr>
          <w:rFonts w:ascii="Georgia" w:eastAsia="Georgia" w:hAnsi="Georgia" w:cs="Georgia"/>
          <w:b/>
        </w:rPr>
        <w:t>4</w:t>
      </w:r>
      <w:r w:rsidRPr="00790F6D">
        <w:rPr>
          <w:rFonts w:ascii="Georgia" w:eastAsia="Georgia" w:hAnsi="Georgia" w:cs="Georgia"/>
          <w:b/>
        </w:rPr>
        <w:t xml:space="preserve">. </w:t>
      </w:r>
      <w:r w:rsidRPr="00790F6D">
        <w:rPr>
          <w:rFonts w:ascii="Georgia" w:eastAsia="Georgia" w:hAnsi="Georgia" w:cs="Georgia"/>
        </w:rPr>
        <w:t>Proceedings will be held at New Holland Community Centre, Barrow Road and will commence at 7.00pm</w:t>
      </w:r>
      <w:r w:rsidR="00430136">
        <w:rPr>
          <w:rFonts w:ascii="Georgia" w:eastAsia="Georgia" w:hAnsi="Georgia" w:cs="Georgia"/>
          <w:color w:val="FF0000"/>
        </w:rPr>
        <w:t xml:space="preserve"> </w:t>
      </w:r>
      <w:r w:rsidR="00430136">
        <w:rPr>
          <w:rFonts w:ascii="Georgia" w:eastAsia="Georgia" w:hAnsi="Georgia" w:cs="Georgia"/>
          <w:color w:val="auto"/>
        </w:rPr>
        <w:t>following the Parish Council Annual Meeting.</w:t>
      </w:r>
    </w:p>
    <w:p w14:paraId="61FFCEF6"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In accordance with the provisions of the Public Bodies (Admission to Meetings) Act 1960 as amended by Section 100A of the Local Government Act 1972, Schedule 12A the Public and press may attend the meeting.</w:t>
      </w:r>
      <w:r w:rsidRPr="00790F6D">
        <w:rPr>
          <w:rFonts w:ascii="Georgia" w:eastAsia="Georgia" w:hAnsi="Georgia" w:cs="Georgia"/>
          <w:b/>
          <w:i/>
        </w:rPr>
        <w:t xml:space="preserve"> </w:t>
      </w:r>
    </w:p>
    <w:p w14:paraId="2DB391EE"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recording at Council Meetings is allowed with the full knowledge of the Chairman of the meeting and must be conducted openly. </w:t>
      </w:r>
    </w:p>
    <w:p w14:paraId="5CF213C7"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The agenda is set out </w:t>
      </w:r>
      <w:proofErr w:type="gramStart"/>
      <w:r w:rsidRPr="00790F6D">
        <w:rPr>
          <w:rFonts w:ascii="Georgia" w:eastAsia="Georgia" w:hAnsi="Georgia" w:cs="Georgia"/>
        </w:rPr>
        <w:t>below</w:t>
      </w:r>
      <w:proofErr w:type="gramEnd"/>
      <w:r w:rsidRPr="00790F6D">
        <w:rPr>
          <w:rFonts w:ascii="Georgia" w:eastAsia="Georgia" w:hAnsi="Georgia" w:cs="Georgia"/>
        </w:rPr>
        <w:t xml:space="preserve">  </w:t>
      </w:r>
    </w:p>
    <w:p w14:paraId="4DED9B99" w14:textId="77777777" w:rsidR="002260FC" w:rsidRPr="00790F6D" w:rsidRDefault="00000000">
      <w:pPr>
        <w:pStyle w:val="Heading2"/>
        <w:rPr>
          <w:rFonts w:ascii="Georgia" w:hAnsi="Georgia"/>
          <w:sz w:val="22"/>
        </w:rPr>
      </w:pPr>
      <w:r w:rsidRPr="00790F6D">
        <w:rPr>
          <w:rFonts w:ascii="Georgia" w:hAnsi="Georgia"/>
          <w:sz w:val="22"/>
        </w:rPr>
        <w:t xml:space="preserve">Ann Boulton </w:t>
      </w:r>
      <w:r w:rsidRPr="00790F6D">
        <w:rPr>
          <w:rFonts w:ascii="Georgia" w:eastAsia="Georgia" w:hAnsi="Georgia" w:cs="Georgia"/>
          <w:b/>
          <w:color w:val="000000"/>
          <w:sz w:val="22"/>
        </w:rPr>
        <w:t xml:space="preserve">  </w:t>
      </w:r>
    </w:p>
    <w:p w14:paraId="2F772269" w14:textId="77777777"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Clerk to the Council  </w:t>
      </w:r>
    </w:p>
    <w:p w14:paraId="086FEA38" w14:textId="5F4E12BB" w:rsidR="002260FC" w:rsidRPr="00790F6D" w:rsidRDefault="00000000">
      <w:pPr>
        <w:spacing w:after="10" w:line="249" w:lineRule="auto"/>
        <w:ind w:left="281" w:hanging="10"/>
        <w:rPr>
          <w:rFonts w:ascii="Georgia" w:hAnsi="Georgia"/>
        </w:rPr>
      </w:pPr>
      <w:r w:rsidRPr="00790F6D">
        <w:rPr>
          <w:rFonts w:ascii="Georgia" w:eastAsia="Georgia" w:hAnsi="Georgia" w:cs="Georgia"/>
        </w:rPr>
        <w:t xml:space="preserve">Date of Issue:  </w:t>
      </w:r>
      <w:r w:rsidR="00375C1F">
        <w:rPr>
          <w:rFonts w:ascii="Georgia" w:eastAsia="Georgia" w:hAnsi="Georgia" w:cs="Georgia"/>
        </w:rPr>
        <w:t xml:space="preserve">16 </w:t>
      </w:r>
      <w:proofErr w:type="gramStart"/>
      <w:r w:rsidR="00375C1F">
        <w:rPr>
          <w:rFonts w:ascii="Georgia" w:eastAsia="Georgia" w:hAnsi="Georgia" w:cs="Georgia"/>
        </w:rPr>
        <w:t>May</w:t>
      </w:r>
      <w:r w:rsidRPr="00790F6D">
        <w:rPr>
          <w:rFonts w:ascii="Georgia" w:eastAsia="Georgia" w:hAnsi="Georgia" w:cs="Georgia"/>
        </w:rPr>
        <w:t>,</w:t>
      </w:r>
      <w:proofErr w:type="gramEnd"/>
      <w:r w:rsidRPr="00790F6D">
        <w:rPr>
          <w:rFonts w:ascii="Georgia" w:eastAsia="Georgia" w:hAnsi="Georgia" w:cs="Georgia"/>
        </w:rPr>
        <w:t xml:space="preserve"> 202</w:t>
      </w:r>
      <w:r w:rsidR="00375C1F">
        <w:rPr>
          <w:rFonts w:ascii="Georgia" w:eastAsia="Georgia" w:hAnsi="Georgia" w:cs="Georgia"/>
        </w:rPr>
        <w:t>4</w:t>
      </w:r>
      <w:r w:rsidRPr="00790F6D">
        <w:rPr>
          <w:rFonts w:ascii="Georgia" w:eastAsia="Georgia" w:hAnsi="Georgia" w:cs="Georgia"/>
        </w:rPr>
        <w:t xml:space="preserve"> </w:t>
      </w:r>
    </w:p>
    <w:p w14:paraId="4879122D" w14:textId="77777777" w:rsidR="002260FC" w:rsidRDefault="00000000">
      <w:pPr>
        <w:spacing w:after="0"/>
        <w:ind w:left="286"/>
      </w:pPr>
      <w:r>
        <w:rPr>
          <w:rFonts w:ascii="Georgia" w:eastAsia="Georgia" w:hAnsi="Georgia" w:cs="Georgia"/>
          <w:b/>
          <w:sz w:val="24"/>
        </w:rPr>
        <w:t xml:space="preserve">_________________________________________________________ </w:t>
      </w:r>
    </w:p>
    <w:p w14:paraId="1B70D89F" w14:textId="4ACC4B71" w:rsidR="00B54163" w:rsidRPr="00B54163" w:rsidRDefault="00B54163" w:rsidP="00B54163">
      <w:pPr>
        <w:spacing w:after="0"/>
        <w:ind w:left="286"/>
        <w:jc w:val="center"/>
        <w:rPr>
          <w:b/>
        </w:rPr>
      </w:pPr>
      <w:r>
        <w:rPr>
          <w:rFonts w:ascii="Georgia" w:eastAsia="Georgia" w:hAnsi="Georgia" w:cs="Georgia"/>
          <w:b/>
          <w:sz w:val="24"/>
        </w:rPr>
        <w:t>MOBILE TELEPHONES MUST BE SWITCHED OFF BEFORE THE START OF THE MEETING</w:t>
      </w:r>
    </w:p>
    <w:tbl>
      <w:tblPr>
        <w:tblStyle w:val="TableGrid"/>
        <w:tblW w:w="11094" w:type="dxa"/>
        <w:tblInd w:w="0" w:type="dxa"/>
        <w:tblLook w:val="04A0" w:firstRow="1" w:lastRow="0" w:firstColumn="1" w:lastColumn="0" w:noHBand="0" w:noVBand="1"/>
      </w:tblPr>
      <w:tblGrid>
        <w:gridCol w:w="1280"/>
        <w:gridCol w:w="9814"/>
      </w:tblGrid>
      <w:tr w:rsidR="002260FC" w14:paraId="6A6C6BF6" w14:textId="77777777">
        <w:trPr>
          <w:trHeight w:val="526"/>
        </w:trPr>
        <w:tc>
          <w:tcPr>
            <w:tcW w:w="1280" w:type="dxa"/>
            <w:tcBorders>
              <w:top w:val="nil"/>
              <w:left w:val="nil"/>
              <w:bottom w:val="nil"/>
              <w:right w:val="nil"/>
            </w:tcBorders>
          </w:tcPr>
          <w:p w14:paraId="1299ABE9" w14:textId="292DB22A" w:rsidR="002260FC" w:rsidRDefault="00375C1F">
            <w:r>
              <w:rPr>
                <w:rFonts w:ascii="Georgia" w:eastAsia="Georgia" w:hAnsi="Georgia" w:cs="Georgia"/>
                <w:b/>
                <w:sz w:val="24"/>
              </w:rPr>
              <w:t>2205</w:t>
            </w:r>
            <w:r w:rsidR="00191812">
              <w:rPr>
                <w:rFonts w:ascii="Georgia" w:eastAsia="Georgia" w:hAnsi="Georgia" w:cs="Georgia"/>
                <w:b/>
                <w:sz w:val="24"/>
              </w:rPr>
              <w:t xml:space="preserve">/01 </w:t>
            </w:r>
          </w:p>
          <w:p w14:paraId="2C64D805" w14:textId="77777777" w:rsidR="002260FC" w:rsidRDefault="00000000">
            <w:pPr>
              <w:ind w:left="486"/>
              <w:jc w:val="center"/>
            </w:pPr>
            <w:r>
              <w:rPr>
                <w:rFonts w:ascii="Georgia" w:eastAsia="Georgia" w:hAnsi="Georgia" w:cs="Georgia"/>
                <w:b/>
                <w:sz w:val="24"/>
              </w:rPr>
              <w:t xml:space="preserve"> </w:t>
            </w:r>
          </w:p>
        </w:tc>
        <w:tc>
          <w:tcPr>
            <w:tcW w:w="9814" w:type="dxa"/>
            <w:tcBorders>
              <w:top w:val="nil"/>
              <w:left w:val="nil"/>
              <w:bottom w:val="nil"/>
              <w:right w:val="nil"/>
            </w:tcBorders>
          </w:tcPr>
          <w:p w14:paraId="33C01182" w14:textId="77777777" w:rsidR="002260FC" w:rsidRDefault="00000000">
            <w:r>
              <w:rPr>
                <w:rFonts w:ascii="Georgia" w:eastAsia="Georgia" w:hAnsi="Georgia" w:cs="Georgia"/>
                <w:b/>
                <w:sz w:val="24"/>
                <w:u w:val="single" w:color="000000"/>
              </w:rPr>
              <w:t>To note apologies for absence.</w:t>
            </w:r>
            <w:r>
              <w:rPr>
                <w:rFonts w:ascii="Georgia" w:eastAsia="Georgia" w:hAnsi="Georgia" w:cs="Georgia"/>
                <w:b/>
                <w:sz w:val="24"/>
              </w:rPr>
              <w:t xml:space="preserve"> </w:t>
            </w:r>
          </w:p>
        </w:tc>
      </w:tr>
      <w:tr w:rsidR="002260FC" w14:paraId="62FBA21D" w14:textId="77777777">
        <w:trPr>
          <w:trHeight w:val="272"/>
        </w:trPr>
        <w:tc>
          <w:tcPr>
            <w:tcW w:w="1280" w:type="dxa"/>
            <w:tcBorders>
              <w:top w:val="nil"/>
              <w:left w:val="nil"/>
              <w:bottom w:val="nil"/>
              <w:right w:val="nil"/>
            </w:tcBorders>
          </w:tcPr>
          <w:p w14:paraId="5C769DFF" w14:textId="272CCAFF" w:rsidR="002260FC" w:rsidRDefault="00375C1F">
            <w:r>
              <w:rPr>
                <w:rFonts w:ascii="Georgia" w:eastAsia="Georgia" w:hAnsi="Georgia" w:cs="Georgia"/>
                <w:b/>
                <w:sz w:val="24"/>
              </w:rPr>
              <w:t>2205</w:t>
            </w:r>
            <w:r w:rsidR="00191812">
              <w:rPr>
                <w:rFonts w:ascii="Georgia" w:eastAsia="Georgia" w:hAnsi="Georgia" w:cs="Georgia"/>
                <w:b/>
                <w:sz w:val="24"/>
              </w:rPr>
              <w:t xml:space="preserve">/02 </w:t>
            </w:r>
          </w:p>
        </w:tc>
        <w:tc>
          <w:tcPr>
            <w:tcW w:w="9814" w:type="dxa"/>
            <w:tcBorders>
              <w:top w:val="nil"/>
              <w:left w:val="nil"/>
              <w:bottom w:val="nil"/>
              <w:right w:val="nil"/>
            </w:tcBorders>
          </w:tcPr>
          <w:p w14:paraId="4D98337A" w14:textId="77777777" w:rsidR="002260FC" w:rsidRDefault="00000000">
            <w:r>
              <w:rPr>
                <w:rFonts w:ascii="Georgia" w:eastAsia="Georgia" w:hAnsi="Georgia" w:cs="Georgia"/>
                <w:b/>
                <w:sz w:val="24"/>
                <w:u w:val="single" w:color="000000"/>
              </w:rPr>
              <w:t>Public Participation</w:t>
            </w:r>
            <w:r>
              <w:rPr>
                <w:rFonts w:ascii="Georgia" w:eastAsia="Georgia" w:hAnsi="Georgia" w:cs="Georgia"/>
                <w:b/>
                <w:sz w:val="24"/>
              </w:rPr>
              <w:t xml:space="preserve"> </w:t>
            </w:r>
          </w:p>
        </w:tc>
      </w:tr>
      <w:tr w:rsidR="002260FC" w14:paraId="04051E58" w14:textId="77777777">
        <w:trPr>
          <w:trHeight w:val="1365"/>
        </w:trPr>
        <w:tc>
          <w:tcPr>
            <w:tcW w:w="1280" w:type="dxa"/>
            <w:tcBorders>
              <w:top w:val="nil"/>
              <w:left w:val="nil"/>
              <w:bottom w:val="nil"/>
              <w:right w:val="nil"/>
            </w:tcBorders>
          </w:tcPr>
          <w:p w14:paraId="6A8727B9" w14:textId="77777777" w:rsidR="002260FC" w:rsidRDefault="00000000">
            <w:r>
              <w:rPr>
                <w:rFonts w:ascii="Georgia" w:eastAsia="Georgia" w:hAnsi="Georgia" w:cs="Georgia"/>
                <w:sz w:val="24"/>
              </w:rPr>
              <w:t xml:space="preserve"> </w:t>
            </w:r>
          </w:p>
        </w:tc>
        <w:tc>
          <w:tcPr>
            <w:tcW w:w="9814" w:type="dxa"/>
            <w:tcBorders>
              <w:top w:val="nil"/>
              <w:left w:val="nil"/>
              <w:bottom w:val="nil"/>
              <w:right w:val="nil"/>
            </w:tcBorders>
          </w:tcPr>
          <w:p w14:paraId="5E0BC157" w14:textId="77777777" w:rsidR="002260FC" w:rsidRDefault="00000000">
            <w:r>
              <w:rPr>
                <w:rFonts w:ascii="Georgia" w:eastAsia="Georgia" w:hAnsi="Georgia" w:cs="Georgia"/>
                <w:sz w:val="24"/>
              </w:rPr>
              <w:t xml:space="preserve">To resolve,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 </w:t>
            </w:r>
          </w:p>
        </w:tc>
      </w:tr>
      <w:tr w:rsidR="002260FC" w14:paraId="2C864EBB" w14:textId="77777777">
        <w:trPr>
          <w:trHeight w:val="272"/>
        </w:trPr>
        <w:tc>
          <w:tcPr>
            <w:tcW w:w="1280" w:type="dxa"/>
            <w:tcBorders>
              <w:top w:val="nil"/>
              <w:left w:val="nil"/>
              <w:bottom w:val="nil"/>
              <w:right w:val="nil"/>
            </w:tcBorders>
          </w:tcPr>
          <w:p w14:paraId="5369D37C" w14:textId="77777777" w:rsidR="002260FC" w:rsidRDefault="00000000">
            <w:pPr>
              <w:ind w:left="483"/>
              <w:jc w:val="center"/>
            </w:pPr>
            <w:r>
              <w:rPr>
                <w:rFonts w:ascii="Georgia" w:eastAsia="Georgia" w:hAnsi="Georgia" w:cs="Georgia"/>
                <w:sz w:val="24"/>
              </w:rPr>
              <w:t xml:space="preserve"> </w:t>
            </w:r>
          </w:p>
        </w:tc>
        <w:tc>
          <w:tcPr>
            <w:tcW w:w="9814" w:type="dxa"/>
            <w:tcBorders>
              <w:top w:val="nil"/>
              <w:left w:val="nil"/>
              <w:bottom w:val="nil"/>
              <w:right w:val="nil"/>
            </w:tcBorders>
          </w:tcPr>
          <w:p w14:paraId="1DE31AC2" w14:textId="77777777" w:rsidR="002260FC" w:rsidRDefault="00000000">
            <w:r>
              <w:rPr>
                <w:rFonts w:ascii="Georgia" w:eastAsia="Georgia" w:hAnsi="Georgia" w:cs="Georgia"/>
                <w:sz w:val="24"/>
              </w:rPr>
              <w:t xml:space="preserve"> </w:t>
            </w:r>
          </w:p>
        </w:tc>
      </w:tr>
      <w:tr w:rsidR="002260FC" w14:paraId="093E3103" w14:textId="77777777">
        <w:trPr>
          <w:trHeight w:val="254"/>
        </w:trPr>
        <w:tc>
          <w:tcPr>
            <w:tcW w:w="1280" w:type="dxa"/>
            <w:tcBorders>
              <w:top w:val="nil"/>
              <w:left w:val="nil"/>
              <w:bottom w:val="nil"/>
              <w:right w:val="nil"/>
            </w:tcBorders>
          </w:tcPr>
          <w:p w14:paraId="37873600" w14:textId="1A5E43BC" w:rsidR="002260FC" w:rsidRDefault="00375C1F">
            <w:r>
              <w:rPr>
                <w:rFonts w:ascii="Georgia" w:eastAsia="Georgia" w:hAnsi="Georgia" w:cs="Georgia"/>
                <w:b/>
                <w:sz w:val="24"/>
              </w:rPr>
              <w:t>2205</w:t>
            </w:r>
            <w:r w:rsidR="00191812">
              <w:rPr>
                <w:rFonts w:ascii="Georgia" w:eastAsia="Georgia" w:hAnsi="Georgia" w:cs="Georgia"/>
                <w:b/>
                <w:sz w:val="24"/>
              </w:rPr>
              <w:t xml:space="preserve">/03 </w:t>
            </w:r>
          </w:p>
        </w:tc>
        <w:tc>
          <w:tcPr>
            <w:tcW w:w="9814" w:type="dxa"/>
            <w:tcBorders>
              <w:top w:val="nil"/>
              <w:left w:val="nil"/>
              <w:bottom w:val="nil"/>
              <w:right w:val="nil"/>
            </w:tcBorders>
          </w:tcPr>
          <w:p w14:paraId="592F5E36" w14:textId="77777777" w:rsidR="002260FC" w:rsidRDefault="00000000">
            <w:r>
              <w:rPr>
                <w:rFonts w:ascii="Georgia" w:eastAsia="Georgia" w:hAnsi="Georgia" w:cs="Georgia"/>
                <w:b/>
                <w:sz w:val="24"/>
                <w:u w:val="single" w:color="000000"/>
              </w:rPr>
              <w:t>Declarations of Interest</w:t>
            </w:r>
            <w:r>
              <w:rPr>
                <w:rFonts w:ascii="Georgia" w:eastAsia="Georgia" w:hAnsi="Georgia" w:cs="Georgia"/>
                <w:b/>
                <w:sz w:val="24"/>
              </w:rPr>
              <w:t xml:space="preserve"> </w:t>
            </w:r>
          </w:p>
        </w:tc>
      </w:tr>
    </w:tbl>
    <w:p w14:paraId="31EAE914" w14:textId="77777777" w:rsidR="002260FC" w:rsidRDefault="00000000">
      <w:pPr>
        <w:numPr>
          <w:ilvl w:val="0"/>
          <w:numId w:val="1"/>
        </w:numPr>
        <w:spacing w:after="10" w:line="249" w:lineRule="auto"/>
        <w:ind w:hanging="286"/>
      </w:pPr>
      <w:r>
        <w:rPr>
          <w:rFonts w:ascii="Georgia" w:eastAsia="Georgia" w:hAnsi="Georgia" w:cs="Georgia"/>
          <w:sz w:val="24"/>
        </w:rPr>
        <w:t xml:space="preserve">To record declarations of interest by any member of the council in respect of the agenda items listed below. Members declaring interests should identify the agenda item and type of interest being declared. </w:t>
      </w:r>
    </w:p>
    <w:p w14:paraId="1BFC6575" w14:textId="77777777" w:rsidR="002260FC" w:rsidRDefault="00000000">
      <w:pPr>
        <w:numPr>
          <w:ilvl w:val="0"/>
          <w:numId w:val="1"/>
        </w:numPr>
        <w:spacing w:after="10" w:line="249" w:lineRule="auto"/>
        <w:ind w:hanging="286"/>
      </w:pPr>
      <w:r>
        <w:rPr>
          <w:rFonts w:ascii="Georgia" w:eastAsia="Georgia" w:hAnsi="Georgia" w:cs="Georgia"/>
          <w:sz w:val="24"/>
        </w:rPr>
        <w:t xml:space="preserve">To note dispensations given to any member of the council in respect of the agenda items listed </w:t>
      </w:r>
      <w:proofErr w:type="gramStart"/>
      <w:r>
        <w:rPr>
          <w:rFonts w:ascii="Georgia" w:eastAsia="Georgia" w:hAnsi="Georgia" w:cs="Georgia"/>
          <w:sz w:val="24"/>
        </w:rPr>
        <w:t>below</w:t>
      </w:r>
      <w:proofErr w:type="gramEnd"/>
      <w:r>
        <w:rPr>
          <w:rFonts w:ascii="Georgia" w:eastAsia="Georgia" w:hAnsi="Georgia" w:cs="Georgia"/>
          <w:sz w:val="24"/>
        </w:rPr>
        <w:t xml:space="preserve"> </w:t>
      </w:r>
    </w:p>
    <w:p w14:paraId="3CCCEE07" w14:textId="77777777" w:rsidR="002260FC" w:rsidRDefault="00000000">
      <w:pPr>
        <w:spacing w:after="0"/>
        <w:ind w:left="1280"/>
      </w:pPr>
      <w:r>
        <w:rPr>
          <w:rFonts w:ascii="Georgia" w:eastAsia="Georgia" w:hAnsi="Georgia" w:cs="Georgia"/>
          <w:sz w:val="24"/>
        </w:rPr>
        <w:t xml:space="preserve"> </w:t>
      </w:r>
    </w:p>
    <w:p w14:paraId="05F8938C" w14:textId="57096863" w:rsidR="00844988" w:rsidRDefault="00375C1F" w:rsidP="00996978">
      <w:pPr>
        <w:tabs>
          <w:tab w:val="left" w:pos="1272"/>
        </w:tabs>
        <w:spacing w:after="0"/>
      </w:pPr>
      <w:r>
        <w:rPr>
          <w:rFonts w:ascii="Georgia" w:eastAsia="Georgia" w:hAnsi="Georgia" w:cs="Georgia"/>
          <w:b/>
          <w:sz w:val="24"/>
        </w:rPr>
        <w:t>2205</w:t>
      </w:r>
      <w:r w:rsidR="00844988">
        <w:rPr>
          <w:rFonts w:ascii="Georgia" w:eastAsia="Georgia" w:hAnsi="Georgia" w:cs="Georgia"/>
          <w:b/>
          <w:sz w:val="24"/>
        </w:rPr>
        <w:t xml:space="preserve">/04 </w:t>
      </w:r>
      <w:r w:rsidR="00844988">
        <w:tab/>
      </w:r>
      <w:r w:rsidR="00844988">
        <w:rPr>
          <w:rFonts w:ascii="Georgia" w:eastAsia="Georgia" w:hAnsi="Georgia" w:cs="Georgia"/>
          <w:b/>
          <w:sz w:val="24"/>
          <w:u w:val="single" w:color="000000"/>
        </w:rPr>
        <w:t>Minutes of Previous meeting</w:t>
      </w:r>
      <w:r w:rsidR="00844988">
        <w:rPr>
          <w:rFonts w:ascii="Georgia" w:eastAsia="Georgia" w:hAnsi="Georgia" w:cs="Georgia"/>
          <w:b/>
          <w:sz w:val="24"/>
        </w:rPr>
        <w:t xml:space="preserve"> </w:t>
      </w:r>
    </w:p>
    <w:p w14:paraId="2C41127D" w14:textId="0CC8F770" w:rsidR="00844988" w:rsidRDefault="00844988">
      <w:pPr>
        <w:spacing w:after="0"/>
        <w:ind w:left="7"/>
        <w:jc w:val="both"/>
        <w:rPr>
          <w:rFonts w:ascii="Georgia" w:eastAsia="Georgia" w:hAnsi="Georgia" w:cs="Georgia"/>
          <w:sz w:val="24"/>
        </w:rPr>
      </w:pPr>
      <w:r>
        <w:rPr>
          <w:rFonts w:ascii="Georgia" w:eastAsia="Georgia" w:hAnsi="Georgia" w:cs="Georgia"/>
          <w:sz w:val="24"/>
        </w:rPr>
        <w:t xml:space="preserve"> </w:t>
      </w:r>
      <w:r>
        <w:tab/>
      </w:r>
      <w:r>
        <w:tab/>
      </w:r>
      <w:r>
        <w:rPr>
          <w:rFonts w:ascii="Georgia" w:eastAsia="Georgia" w:hAnsi="Georgia" w:cs="Georgia"/>
          <w:sz w:val="24"/>
        </w:rPr>
        <w:t>To approve Minutes of the Parish Council meeting held on</w:t>
      </w:r>
      <w:r w:rsidR="00375C1F">
        <w:rPr>
          <w:rFonts w:ascii="Georgia" w:eastAsia="Georgia" w:hAnsi="Georgia" w:cs="Georgia"/>
          <w:sz w:val="24"/>
        </w:rPr>
        <w:t xml:space="preserve"> 2oth </w:t>
      </w:r>
      <w:proofErr w:type="gramStart"/>
      <w:r w:rsidR="00375C1F">
        <w:rPr>
          <w:rFonts w:ascii="Georgia" w:eastAsia="Georgia" w:hAnsi="Georgia" w:cs="Georgia"/>
          <w:sz w:val="24"/>
        </w:rPr>
        <w:t>March</w:t>
      </w:r>
      <w:r>
        <w:rPr>
          <w:rFonts w:ascii="Georgia" w:eastAsia="Georgia" w:hAnsi="Georgia" w:cs="Georgia"/>
          <w:sz w:val="24"/>
        </w:rPr>
        <w:t xml:space="preserve"> ,</w:t>
      </w:r>
      <w:proofErr w:type="gramEnd"/>
      <w:r>
        <w:rPr>
          <w:rFonts w:ascii="Georgia" w:eastAsia="Georgia" w:hAnsi="Georgia" w:cs="Georgia"/>
          <w:sz w:val="24"/>
        </w:rPr>
        <w:t xml:space="preserve"> 202</w:t>
      </w:r>
      <w:r w:rsidR="00375C1F">
        <w:rPr>
          <w:rFonts w:ascii="Georgia" w:eastAsia="Georgia" w:hAnsi="Georgia" w:cs="Georgia"/>
          <w:sz w:val="24"/>
        </w:rPr>
        <w:t>4</w:t>
      </w:r>
      <w:r>
        <w:rPr>
          <w:rFonts w:ascii="Georgia" w:eastAsia="Georgia" w:hAnsi="Georgia" w:cs="Georgia"/>
          <w:sz w:val="24"/>
        </w:rPr>
        <w:t xml:space="preserve">. </w:t>
      </w:r>
    </w:p>
    <w:p w14:paraId="576F1AD4" w14:textId="77777777" w:rsidR="00844988" w:rsidRDefault="00844988">
      <w:pPr>
        <w:tabs>
          <w:tab w:val="left" w:pos="1272"/>
        </w:tabs>
        <w:spacing w:after="0"/>
      </w:pPr>
    </w:p>
    <w:p w14:paraId="5C65138D" w14:textId="72F40DC3" w:rsidR="00844988" w:rsidRDefault="00375C1F">
      <w:pPr>
        <w:tabs>
          <w:tab w:val="left" w:pos="1272"/>
        </w:tabs>
        <w:spacing w:after="0"/>
      </w:pPr>
      <w:r>
        <w:rPr>
          <w:rFonts w:ascii="Georgia" w:eastAsia="Georgia" w:hAnsi="Georgia" w:cs="Georgia"/>
          <w:b/>
          <w:sz w:val="24"/>
        </w:rPr>
        <w:t>2205</w:t>
      </w:r>
      <w:r w:rsidR="00844988">
        <w:rPr>
          <w:rFonts w:ascii="Georgia" w:eastAsia="Georgia" w:hAnsi="Georgia" w:cs="Georgia"/>
          <w:b/>
          <w:sz w:val="24"/>
        </w:rPr>
        <w:t>/05</w:t>
      </w:r>
      <w:r w:rsidR="00844988">
        <w:rPr>
          <w:rFonts w:ascii="Georgia" w:eastAsia="Georgia" w:hAnsi="Georgia" w:cs="Georgia"/>
          <w:sz w:val="24"/>
        </w:rPr>
        <w:t xml:space="preserve"> </w:t>
      </w:r>
      <w:r w:rsidR="00844988">
        <w:tab/>
      </w:r>
      <w:r w:rsidR="00844988">
        <w:rPr>
          <w:rFonts w:ascii="Georgia" w:eastAsia="Georgia" w:hAnsi="Georgia" w:cs="Georgia"/>
          <w:b/>
          <w:sz w:val="24"/>
          <w:u w:val="single" w:color="000000"/>
        </w:rPr>
        <w:t>Ward Councillors’ Reports</w:t>
      </w:r>
      <w:r w:rsidR="00844988">
        <w:rPr>
          <w:rFonts w:ascii="Georgia" w:eastAsia="Georgia" w:hAnsi="Georgia" w:cs="Georgia"/>
          <w:b/>
          <w:sz w:val="24"/>
        </w:rPr>
        <w:t xml:space="preserve"> </w:t>
      </w:r>
    </w:p>
    <w:p w14:paraId="5AEC5BE3" w14:textId="5099B5AB" w:rsidR="00844988" w:rsidRDefault="00844988" w:rsidP="00844988">
      <w:pPr>
        <w:spacing w:after="0"/>
        <w:rPr>
          <w:rFonts w:ascii="Georgia" w:eastAsia="Georgia" w:hAnsi="Georgia" w:cs="Georgia"/>
          <w:sz w:val="24"/>
        </w:rPr>
      </w:pPr>
      <w:r>
        <w:rPr>
          <w:rFonts w:ascii="Georgia" w:eastAsia="Georgia" w:hAnsi="Georgia" w:cs="Georgia"/>
          <w:b/>
          <w:sz w:val="24"/>
        </w:rPr>
        <w:t xml:space="preserve"> </w:t>
      </w:r>
      <w:r>
        <w:tab/>
      </w:r>
      <w:r>
        <w:tab/>
      </w:r>
      <w:r>
        <w:rPr>
          <w:rFonts w:ascii="Georgia" w:eastAsia="Georgia" w:hAnsi="Georgia" w:cs="Georgia"/>
          <w:sz w:val="24"/>
        </w:rPr>
        <w:t xml:space="preserve">To received reports from Ward Councillors </w:t>
      </w:r>
    </w:p>
    <w:p w14:paraId="43AF8BEA" w14:textId="77777777" w:rsidR="00996978" w:rsidRDefault="00996978" w:rsidP="00844988">
      <w:pPr>
        <w:spacing w:after="0"/>
      </w:pPr>
    </w:p>
    <w:p w14:paraId="388DEF2E" w14:textId="6AE8ECCA" w:rsidR="00844988" w:rsidRDefault="00375C1F">
      <w:pPr>
        <w:spacing w:after="11"/>
        <w:ind w:left="7"/>
      </w:pPr>
      <w:r>
        <w:rPr>
          <w:rFonts w:ascii="Georgia" w:eastAsia="Georgia" w:hAnsi="Georgia" w:cs="Georgia"/>
          <w:b/>
          <w:sz w:val="24"/>
        </w:rPr>
        <w:t>2205</w:t>
      </w:r>
      <w:r w:rsidR="00844988">
        <w:rPr>
          <w:rFonts w:ascii="Georgia" w:eastAsia="Georgia" w:hAnsi="Georgia" w:cs="Georgia"/>
          <w:b/>
          <w:sz w:val="24"/>
        </w:rPr>
        <w:t xml:space="preserve">/06 </w:t>
      </w:r>
      <w:r w:rsidR="00CC7A2B">
        <w:t xml:space="preserve">    </w:t>
      </w:r>
      <w:r w:rsidR="00844988">
        <w:rPr>
          <w:rFonts w:ascii="Georgia" w:eastAsia="Georgia" w:hAnsi="Georgia" w:cs="Georgia"/>
          <w:b/>
          <w:sz w:val="24"/>
          <w:u w:val="single" w:color="000000"/>
        </w:rPr>
        <w:t>Delegates Reports</w:t>
      </w:r>
      <w:r w:rsidR="00844988">
        <w:rPr>
          <w:rFonts w:ascii="Georgia" w:eastAsia="Georgia" w:hAnsi="Georgia" w:cs="Georgia"/>
          <w:b/>
          <w:sz w:val="24"/>
        </w:rPr>
        <w:t xml:space="preserve"> </w:t>
      </w:r>
    </w:p>
    <w:p w14:paraId="381D77C7" w14:textId="461CB7F9" w:rsidR="00844988" w:rsidRDefault="00844988">
      <w:pPr>
        <w:numPr>
          <w:ilvl w:val="0"/>
          <w:numId w:val="2"/>
        </w:numPr>
        <w:spacing w:after="6"/>
        <w:ind w:hanging="360"/>
      </w:pPr>
      <w:r>
        <w:rPr>
          <w:rFonts w:ascii="Georgia" w:eastAsia="Georgia" w:hAnsi="Georgia" w:cs="Georgia"/>
          <w:sz w:val="24"/>
        </w:rPr>
        <w:t xml:space="preserve">Flood Resilience Advisory Group </w:t>
      </w:r>
      <w:r w:rsidR="00375C1F">
        <w:rPr>
          <w:rFonts w:ascii="Georgia" w:eastAsia="Georgia" w:hAnsi="Georgia" w:cs="Georgia"/>
          <w:i/>
          <w:iCs/>
          <w:sz w:val="24"/>
        </w:rPr>
        <w:t>– next meeting 27</w:t>
      </w:r>
      <w:r w:rsidR="00375C1F" w:rsidRPr="00375C1F">
        <w:rPr>
          <w:rFonts w:ascii="Georgia" w:eastAsia="Georgia" w:hAnsi="Georgia" w:cs="Georgia"/>
          <w:i/>
          <w:iCs/>
          <w:sz w:val="24"/>
          <w:vertAlign w:val="superscript"/>
        </w:rPr>
        <w:t>th</w:t>
      </w:r>
      <w:r w:rsidR="00375C1F">
        <w:rPr>
          <w:rFonts w:ascii="Georgia" w:eastAsia="Georgia" w:hAnsi="Georgia" w:cs="Georgia"/>
          <w:i/>
          <w:iCs/>
          <w:sz w:val="24"/>
        </w:rPr>
        <w:t xml:space="preserve"> </w:t>
      </w:r>
      <w:proofErr w:type="gramStart"/>
      <w:r w:rsidR="00375C1F">
        <w:rPr>
          <w:rFonts w:ascii="Georgia" w:eastAsia="Georgia" w:hAnsi="Georgia" w:cs="Georgia"/>
          <w:i/>
          <w:iCs/>
          <w:sz w:val="24"/>
        </w:rPr>
        <w:t>June</w:t>
      </w:r>
      <w:proofErr w:type="gramEnd"/>
    </w:p>
    <w:p w14:paraId="5D88CC62" w14:textId="77777777" w:rsidR="00844988" w:rsidRDefault="00844988">
      <w:pPr>
        <w:numPr>
          <w:ilvl w:val="0"/>
          <w:numId w:val="2"/>
        </w:numPr>
        <w:spacing w:after="9"/>
        <w:ind w:hanging="360"/>
      </w:pPr>
      <w:r>
        <w:rPr>
          <w:rFonts w:ascii="Georgia" w:eastAsia="Georgia" w:hAnsi="Georgia" w:cs="Georgia"/>
          <w:sz w:val="24"/>
        </w:rPr>
        <w:t xml:space="preserve">NATS </w:t>
      </w:r>
    </w:p>
    <w:p w14:paraId="6415A331" w14:textId="77777777" w:rsidR="00844988" w:rsidRDefault="00844988">
      <w:pPr>
        <w:numPr>
          <w:ilvl w:val="0"/>
          <w:numId w:val="2"/>
        </w:numPr>
        <w:spacing w:after="7"/>
        <w:ind w:hanging="360"/>
      </w:pPr>
      <w:r>
        <w:rPr>
          <w:rFonts w:ascii="Georgia" w:eastAsia="Georgia" w:hAnsi="Georgia" w:cs="Georgia"/>
          <w:sz w:val="24"/>
        </w:rPr>
        <w:t xml:space="preserve">BCCRP </w:t>
      </w:r>
    </w:p>
    <w:p w14:paraId="3A2B5399" w14:textId="4461C80B" w:rsidR="004F5451" w:rsidRPr="00790F6D" w:rsidRDefault="00844988" w:rsidP="00790F6D">
      <w:pPr>
        <w:numPr>
          <w:ilvl w:val="0"/>
          <w:numId w:val="2"/>
        </w:numPr>
        <w:tabs>
          <w:tab w:val="left" w:pos="1272"/>
        </w:tabs>
        <w:spacing w:after="0"/>
        <w:ind w:hanging="360"/>
      </w:pPr>
      <w:r>
        <w:rPr>
          <w:rFonts w:ascii="Georgia" w:eastAsia="Georgia" w:hAnsi="Georgia" w:cs="Georgia"/>
          <w:sz w:val="24"/>
        </w:rPr>
        <w:t xml:space="preserve">ERNLLCA </w:t>
      </w:r>
    </w:p>
    <w:p w14:paraId="5AA6E5C7" w14:textId="77777777" w:rsidR="004F5451" w:rsidRDefault="004F5451">
      <w:pPr>
        <w:tabs>
          <w:tab w:val="left" w:pos="1272"/>
        </w:tabs>
        <w:spacing w:after="0"/>
      </w:pPr>
    </w:p>
    <w:p w14:paraId="68A4C586" w14:textId="6C91EDBF" w:rsidR="00664DDD" w:rsidRDefault="00375C1F" w:rsidP="00AD2CCA">
      <w:pPr>
        <w:tabs>
          <w:tab w:val="left" w:pos="426"/>
          <w:tab w:val="left" w:pos="630"/>
        </w:tabs>
        <w:spacing w:after="0"/>
        <w:ind w:left="-851" w:right="-142"/>
        <w:rPr>
          <w:rFonts w:ascii="Georgia" w:hAnsi="Georgia"/>
          <w:b/>
          <w:u w:val="single"/>
        </w:rPr>
      </w:pPr>
      <w:r>
        <w:rPr>
          <w:rFonts w:ascii="Georgia" w:hAnsi="Georgia"/>
          <w:b/>
        </w:rPr>
        <w:t>2205</w:t>
      </w:r>
      <w:r w:rsidR="00CC7A2B">
        <w:rPr>
          <w:rFonts w:ascii="Georgia" w:hAnsi="Georgia"/>
          <w:b/>
        </w:rPr>
        <w:t xml:space="preserve">   </w:t>
      </w:r>
      <w:r w:rsidR="00664DDD">
        <w:rPr>
          <w:rFonts w:ascii="Georgia" w:hAnsi="Georgia"/>
          <w:b/>
        </w:rPr>
        <w:t xml:space="preserve">  </w:t>
      </w:r>
      <w:r>
        <w:rPr>
          <w:rFonts w:ascii="Georgia" w:hAnsi="Georgia"/>
          <w:b/>
        </w:rPr>
        <w:t>2205</w:t>
      </w:r>
      <w:r w:rsidR="00664DDD">
        <w:rPr>
          <w:rFonts w:ascii="Georgia" w:hAnsi="Georgia"/>
          <w:b/>
        </w:rPr>
        <w:t>/0</w:t>
      </w:r>
      <w:r>
        <w:rPr>
          <w:rFonts w:ascii="Georgia" w:hAnsi="Georgia"/>
          <w:b/>
        </w:rPr>
        <w:t>7</w:t>
      </w:r>
      <w:r w:rsidR="00664DDD">
        <w:rPr>
          <w:rFonts w:ascii="Georgia" w:hAnsi="Georgia"/>
          <w:b/>
        </w:rPr>
        <w:t xml:space="preserve">    </w:t>
      </w:r>
      <w:r>
        <w:rPr>
          <w:rFonts w:ascii="Georgia" w:hAnsi="Georgia"/>
          <w:b/>
        </w:rPr>
        <w:t xml:space="preserve">  </w:t>
      </w:r>
      <w:r w:rsidR="00664DDD">
        <w:rPr>
          <w:rFonts w:ascii="Georgia" w:hAnsi="Georgia"/>
          <w:b/>
        </w:rPr>
        <w:t xml:space="preserve"> </w:t>
      </w:r>
      <w:r w:rsidR="00664DDD" w:rsidRPr="000F4241">
        <w:rPr>
          <w:rFonts w:ascii="Georgia" w:hAnsi="Georgia"/>
          <w:b/>
          <w:u w:val="single"/>
        </w:rPr>
        <w:t>Community Centre</w:t>
      </w:r>
    </w:p>
    <w:p w14:paraId="2623C1C3" w14:textId="2525015D" w:rsidR="00375C1F" w:rsidRDefault="00375C1F" w:rsidP="00AD2CCA">
      <w:pPr>
        <w:tabs>
          <w:tab w:val="left" w:pos="426"/>
          <w:tab w:val="left" w:pos="630"/>
        </w:tabs>
        <w:spacing w:after="0"/>
        <w:ind w:left="-851" w:right="-142"/>
        <w:rPr>
          <w:rFonts w:ascii="Georgia" w:hAnsi="Georgia"/>
          <w:bCs/>
          <w:sz w:val="24"/>
          <w:szCs w:val="24"/>
        </w:rPr>
      </w:pPr>
      <w:r>
        <w:rPr>
          <w:rFonts w:ascii="Georgia" w:hAnsi="Georgia"/>
          <w:b/>
        </w:rPr>
        <w:tab/>
      </w:r>
      <w:r>
        <w:rPr>
          <w:rFonts w:ascii="Georgia" w:hAnsi="Georgia"/>
          <w:b/>
        </w:rPr>
        <w:tab/>
      </w:r>
      <w:r>
        <w:rPr>
          <w:rFonts w:ascii="Georgia" w:hAnsi="Georgia"/>
          <w:b/>
        </w:rPr>
        <w:tab/>
      </w:r>
      <w:r w:rsidR="00BF7D1C">
        <w:rPr>
          <w:rFonts w:ascii="Georgia" w:hAnsi="Georgia"/>
          <w:b/>
        </w:rPr>
        <w:tab/>
      </w:r>
      <w:r w:rsidR="00BF7D1C">
        <w:rPr>
          <w:rFonts w:ascii="Georgia" w:hAnsi="Georgia"/>
          <w:bCs/>
        </w:rPr>
        <w:t xml:space="preserve">a) </w:t>
      </w:r>
      <w:r w:rsidRPr="00CC7A2B">
        <w:rPr>
          <w:rFonts w:ascii="Georgia" w:hAnsi="Georgia"/>
          <w:bCs/>
          <w:sz w:val="24"/>
          <w:szCs w:val="24"/>
        </w:rPr>
        <w:t>To consider events/classes at the Community Centre.</w:t>
      </w:r>
    </w:p>
    <w:p w14:paraId="2392B293" w14:textId="6D5E425B" w:rsidR="00BF7D1C" w:rsidRDefault="00BF7D1C" w:rsidP="00AD2CCA">
      <w:pPr>
        <w:tabs>
          <w:tab w:val="left" w:pos="426"/>
          <w:tab w:val="left" w:pos="630"/>
        </w:tabs>
        <w:spacing w:after="0"/>
        <w:ind w:left="-851" w:right="-142"/>
        <w:rPr>
          <w:rFonts w:ascii="Georgia" w:hAnsi="Georgia"/>
          <w:bCs/>
          <w:sz w:val="24"/>
          <w:szCs w:val="24"/>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t>b) To receive an update on D-Day80 event</w:t>
      </w:r>
    </w:p>
    <w:p w14:paraId="15A359A0" w14:textId="31B963A6" w:rsidR="0048641B" w:rsidRPr="00CC7A2B" w:rsidRDefault="0048641B" w:rsidP="00AD2CCA">
      <w:pPr>
        <w:tabs>
          <w:tab w:val="left" w:pos="426"/>
          <w:tab w:val="left" w:pos="630"/>
        </w:tabs>
        <w:spacing w:after="0"/>
        <w:ind w:left="-851" w:right="-142"/>
        <w:rPr>
          <w:rFonts w:ascii="Georgia" w:hAnsi="Georgia"/>
          <w:bCs/>
          <w:sz w:val="24"/>
          <w:szCs w:val="24"/>
          <w:u w:val="single"/>
        </w:rPr>
      </w:pPr>
      <w:r>
        <w:rPr>
          <w:rFonts w:ascii="Georgia" w:hAnsi="Georgia"/>
          <w:bCs/>
          <w:sz w:val="24"/>
          <w:szCs w:val="24"/>
        </w:rPr>
        <w:tab/>
      </w:r>
      <w:r>
        <w:rPr>
          <w:rFonts w:ascii="Georgia" w:hAnsi="Georgia"/>
          <w:bCs/>
          <w:sz w:val="24"/>
          <w:szCs w:val="24"/>
        </w:rPr>
        <w:tab/>
      </w:r>
      <w:r>
        <w:rPr>
          <w:rFonts w:ascii="Georgia" w:hAnsi="Georgia"/>
          <w:bCs/>
          <w:sz w:val="24"/>
          <w:szCs w:val="24"/>
        </w:rPr>
        <w:tab/>
      </w:r>
      <w:r>
        <w:rPr>
          <w:rFonts w:ascii="Georgia" w:hAnsi="Georgia"/>
          <w:bCs/>
          <w:sz w:val="24"/>
          <w:szCs w:val="24"/>
        </w:rPr>
        <w:tab/>
        <w:t>c)  To consider quote for roof repairs</w:t>
      </w:r>
    </w:p>
    <w:p w14:paraId="7450F0F2" w14:textId="10E4EA75" w:rsidR="00AD2CCA" w:rsidRDefault="00664DDD" w:rsidP="00AD2CCA">
      <w:pPr>
        <w:tabs>
          <w:tab w:val="left" w:pos="426"/>
          <w:tab w:val="left" w:pos="630"/>
        </w:tabs>
        <w:spacing w:after="0"/>
        <w:ind w:right="-142"/>
        <w:rPr>
          <w:rFonts w:ascii="Georgia" w:eastAsia="Georgia" w:hAnsi="Georgia" w:cs="Georgia"/>
          <w:sz w:val="24"/>
        </w:rPr>
      </w:pPr>
      <w:r w:rsidRPr="00664DDD">
        <w:rPr>
          <w:rFonts w:ascii="Georgia" w:hAnsi="Georgia"/>
          <w:bCs/>
          <w:sz w:val="24"/>
          <w:szCs w:val="24"/>
        </w:rPr>
        <w:tab/>
      </w:r>
      <w:r w:rsidRPr="00664DDD">
        <w:rPr>
          <w:rFonts w:ascii="Georgia" w:hAnsi="Georgia"/>
          <w:bCs/>
          <w:sz w:val="24"/>
          <w:szCs w:val="24"/>
        </w:rPr>
        <w:tab/>
      </w:r>
      <w:r w:rsidRPr="00664DDD">
        <w:rPr>
          <w:rFonts w:ascii="Georgia" w:hAnsi="Georgia"/>
          <w:bCs/>
          <w:sz w:val="24"/>
          <w:szCs w:val="24"/>
        </w:rPr>
        <w:tab/>
      </w:r>
      <w:bookmarkEnd w:id="0"/>
      <w:r w:rsidR="00375C1F">
        <w:rPr>
          <w:rFonts w:ascii="Georgia" w:hAnsi="Georgia"/>
          <w:bCs/>
          <w:sz w:val="24"/>
          <w:szCs w:val="24"/>
        </w:rPr>
        <w:tab/>
      </w:r>
    </w:p>
    <w:p w14:paraId="24236FCD" w14:textId="45C6623F" w:rsidR="00844988" w:rsidRDefault="00375C1F">
      <w:pPr>
        <w:spacing w:after="9"/>
        <w:ind w:left="2"/>
      </w:pPr>
      <w:r>
        <w:rPr>
          <w:rFonts w:ascii="Georgia" w:eastAsia="Georgia" w:hAnsi="Georgia" w:cs="Georgia"/>
          <w:b/>
          <w:bCs/>
          <w:sz w:val="24"/>
        </w:rPr>
        <w:t>2205</w:t>
      </w:r>
      <w:r w:rsidR="00844988" w:rsidRPr="00AD2CCA">
        <w:rPr>
          <w:rFonts w:ascii="Georgia" w:eastAsia="Georgia" w:hAnsi="Georgia" w:cs="Georgia"/>
          <w:b/>
          <w:bCs/>
          <w:sz w:val="24"/>
        </w:rPr>
        <w:t>/</w:t>
      </w:r>
      <w:r w:rsidR="00CC7A2B">
        <w:rPr>
          <w:rFonts w:ascii="Georgia" w:eastAsia="Georgia" w:hAnsi="Georgia" w:cs="Georgia"/>
          <w:b/>
          <w:bCs/>
          <w:sz w:val="24"/>
        </w:rPr>
        <w:t>08</w:t>
      </w:r>
      <w:r w:rsidR="00CC7A2B">
        <w:rPr>
          <w:rFonts w:ascii="Georgia" w:eastAsia="Georgia" w:hAnsi="Georgia" w:cs="Georgia"/>
          <w:b/>
          <w:bCs/>
          <w:sz w:val="24"/>
        </w:rPr>
        <w:tab/>
      </w:r>
      <w:r w:rsidR="00844988">
        <w:rPr>
          <w:rFonts w:ascii="Georgia" w:eastAsia="Georgia" w:hAnsi="Georgia" w:cs="Georgia"/>
          <w:b/>
          <w:sz w:val="24"/>
          <w:u w:val="single" w:color="000000"/>
        </w:rPr>
        <w:t>Highways</w:t>
      </w:r>
      <w:r w:rsidR="00844988">
        <w:rPr>
          <w:rFonts w:ascii="Georgia" w:eastAsia="Georgia" w:hAnsi="Georgia" w:cs="Georgia"/>
          <w:sz w:val="24"/>
        </w:rPr>
        <w:t xml:space="preserve"> </w:t>
      </w:r>
    </w:p>
    <w:p w14:paraId="7E84E263" w14:textId="515A93FE" w:rsidR="00844988" w:rsidRDefault="00BF7D1C" w:rsidP="00375C1F">
      <w:pPr>
        <w:spacing w:after="11"/>
        <w:ind w:left="720" w:firstLine="720"/>
        <w:rPr>
          <w:rFonts w:ascii="Georgia" w:eastAsia="Georgia" w:hAnsi="Georgia" w:cs="Georgia"/>
          <w:sz w:val="24"/>
        </w:rPr>
      </w:pPr>
      <w:r>
        <w:rPr>
          <w:rFonts w:ascii="Georgia" w:eastAsia="Georgia" w:hAnsi="Georgia" w:cs="Georgia"/>
          <w:sz w:val="24"/>
        </w:rPr>
        <w:lastRenderedPageBreak/>
        <w:t xml:space="preserve">a) </w:t>
      </w:r>
      <w:r w:rsidR="00844988">
        <w:rPr>
          <w:rFonts w:ascii="Georgia" w:eastAsia="Georgia" w:hAnsi="Georgia" w:cs="Georgia"/>
          <w:sz w:val="24"/>
        </w:rPr>
        <w:t xml:space="preserve">To receive an update on matters reported to Highways </w:t>
      </w:r>
    </w:p>
    <w:p w14:paraId="77FECB0C" w14:textId="3385E817" w:rsidR="00BF7D1C" w:rsidRDefault="00BF7D1C" w:rsidP="00375C1F">
      <w:pPr>
        <w:spacing w:after="11"/>
        <w:ind w:left="720" w:firstLine="720"/>
        <w:rPr>
          <w:rFonts w:ascii="Georgia" w:eastAsia="Georgia" w:hAnsi="Georgia" w:cs="Georgia"/>
          <w:sz w:val="24"/>
        </w:rPr>
      </w:pPr>
      <w:r>
        <w:rPr>
          <w:rFonts w:ascii="Georgia" w:eastAsia="Georgia" w:hAnsi="Georgia" w:cs="Georgia"/>
          <w:sz w:val="24"/>
        </w:rPr>
        <w:t xml:space="preserve">b) To </w:t>
      </w:r>
      <w:r w:rsidR="00430136">
        <w:rPr>
          <w:rFonts w:ascii="Georgia" w:eastAsia="Georgia" w:hAnsi="Georgia" w:cs="Georgia"/>
          <w:sz w:val="24"/>
        </w:rPr>
        <w:t>discuss</w:t>
      </w:r>
      <w:r>
        <w:rPr>
          <w:rFonts w:ascii="Georgia" w:eastAsia="Georgia" w:hAnsi="Georgia" w:cs="Georgia"/>
          <w:sz w:val="24"/>
        </w:rPr>
        <w:t xml:space="preserve"> </w:t>
      </w:r>
      <w:r w:rsidR="00A808F5">
        <w:rPr>
          <w:rFonts w:ascii="Georgia" w:eastAsia="Georgia" w:hAnsi="Georgia" w:cs="Georgia"/>
          <w:sz w:val="24"/>
        </w:rPr>
        <w:t xml:space="preserve">the </w:t>
      </w:r>
      <w:r>
        <w:rPr>
          <w:rFonts w:ascii="Georgia" w:eastAsia="Georgia" w:hAnsi="Georgia" w:cs="Georgia"/>
          <w:sz w:val="24"/>
        </w:rPr>
        <w:t>litter bin situation.</w:t>
      </w:r>
    </w:p>
    <w:p w14:paraId="53E7F557" w14:textId="77777777" w:rsidR="00BF7D1C" w:rsidRPr="00BF7D1C" w:rsidRDefault="00BF7D1C" w:rsidP="00375C1F">
      <w:pPr>
        <w:spacing w:after="11"/>
        <w:ind w:left="720" w:firstLine="720"/>
        <w:rPr>
          <w:rFonts w:ascii="Georgia" w:eastAsia="Georgia" w:hAnsi="Georgia" w:cs="Georgia"/>
          <w:b/>
          <w:bCs/>
          <w:sz w:val="24"/>
        </w:rPr>
      </w:pPr>
    </w:p>
    <w:p w14:paraId="39C43DBB" w14:textId="22AB08FD" w:rsidR="00BF7D1C" w:rsidRDefault="00BF7D1C" w:rsidP="00BF7D1C">
      <w:pPr>
        <w:spacing w:after="11"/>
        <w:rPr>
          <w:rFonts w:ascii="Georgia" w:hAnsi="Georgia"/>
          <w:b/>
          <w:bCs/>
          <w:sz w:val="24"/>
          <w:szCs w:val="24"/>
          <w:u w:val="single"/>
        </w:rPr>
      </w:pPr>
      <w:r w:rsidRPr="00BF7D1C">
        <w:rPr>
          <w:rFonts w:ascii="Georgia" w:hAnsi="Georgia"/>
          <w:b/>
          <w:bCs/>
          <w:sz w:val="24"/>
          <w:szCs w:val="24"/>
        </w:rPr>
        <w:t>2205/09</w:t>
      </w:r>
      <w:r w:rsidRPr="00BF7D1C">
        <w:rPr>
          <w:rFonts w:ascii="Georgia" w:hAnsi="Georgia"/>
          <w:b/>
          <w:bCs/>
          <w:sz w:val="24"/>
          <w:szCs w:val="24"/>
        </w:rPr>
        <w:tab/>
      </w:r>
      <w:r w:rsidRPr="00BF7D1C">
        <w:rPr>
          <w:rFonts w:ascii="Georgia" w:hAnsi="Georgia"/>
          <w:b/>
          <w:bCs/>
          <w:sz w:val="24"/>
          <w:szCs w:val="24"/>
          <w:u w:val="single"/>
        </w:rPr>
        <w:t>Allotments</w:t>
      </w:r>
    </w:p>
    <w:p w14:paraId="761D6BB3" w14:textId="28CA31A1" w:rsidR="00BF7D1C" w:rsidRPr="00BF7D1C" w:rsidRDefault="00BF7D1C" w:rsidP="00BF7D1C">
      <w:pPr>
        <w:spacing w:after="11"/>
        <w:rPr>
          <w:rFonts w:ascii="Georgia" w:hAnsi="Georgia"/>
          <w:sz w:val="24"/>
          <w:szCs w:val="24"/>
        </w:rPr>
      </w:pPr>
      <w:r>
        <w:rPr>
          <w:rFonts w:ascii="Georgia" w:hAnsi="Georgia"/>
          <w:b/>
          <w:bCs/>
          <w:sz w:val="24"/>
          <w:szCs w:val="24"/>
        </w:rPr>
        <w:tab/>
      </w:r>
      <w:r>
        <w:rPr>
          <w:rFonts w:ascii="Georgia" w:hAnsi="Georgia"/>
          <w:b/>
          <w:bCs/>
          <w:sz w:val="24"/>
          <w:szCs w:val="24"/>
        </w:rPr>
        <w:tab/>
      </w:r>
      <w:r>
        <w:rPr>
          <w:rFonts w:ascii="Georgia" w:hAnsi="Georgia"/>
          <w:sz w:val="24"/>
          <w:szCs w:val="24"/>
        </w:rPr>
        <w:t>To receive an update</w:t>
      </w:r>
      <w:r>
        <w:rPr>
          <w:rFonts w:ascii="Georgia" w:hAnsi="Georgia"/>
          <w:sz w:val="24"/>
          <w:szCs w:val="24"/>
        </w:rPr>
        <w:tab/>
      </w:r>
      <w:r>
        <w:rPr>
          <w:rFonts w:ascii="Georgia" w:hAnsi="Georgia"/>
          <w:sz w:val="24"/>
          <w:szCs w:val="24"/>
        </w:rPr>
        <w:tab/>
      </w:r>
    </w:p>
    <w:p w14:paraId="20E64948" w14:textId="77777777" w:rsidR="00AD2CCA" w:rsidRPr="00AD2CCA" w:rsidRDefault="00AD2CCA" w:rsidP="00AD2CCA">
      <w:pPr>
        <w:spacing w:after="11"/>
        <w:ind w:left="1800"/>
      </w:pPr>
    </w:p>
    <w:p w14:paraId="58757253" w14:textId="6BBEED9E" w:rsidR="00AD2CCA" w:rsidRPr="00AD2CCA" w:rsidRDefault="00AD2CCA" w:rsidP="00AD2CCA">
      <w:pPr>
        <w:spacing w:after="11"/>
        <w:rPr>
          <w:rFonts w:ascii="Georgia" w:hAnsi="Georgia"/>
          <w:b/>
          <w:bCs/>
          <w:sz w:val="24"/>
          <w:szCs w:val="24"/>
          <w:u w:val="single"/>
        </w:rPr>
      </w:pPr>
      <w:r w:rsidRPr="00AD2CCA">
        <w:rPr>
          <w:rFonts w:ascii="Georgia" w:eastAsia="Georgia" w:hAnsi="Georgia" w:cs="Georgia"/>
          <w:b/>
          <w:bCs/>
          <w:sz w:val="24"/>
        </w:rPr>
        <w:t xml:space="preserve"> </w:t>
      </w:r>
      <w:r w:rsidR="00375C1F">
        <w:rPr>
          <w:rFonts w:ascii="Georgia" w:eastAsia="Georgia" w:hAnsi="Georgia" w:cs="Georgia"/>
          <w:b/>
          <w:bCs/>
          <w:sz w:val="24"/>
        </w:rPr>
        <w:t>2205</w:t>
      </w:r>
      <w:r w:rsidRPr="00AD2CCA">
        <w:rPr>
          <w:rFonts w:ascii="Georgia" w:eastAsia="Georgia" w:hAnsi="Georgia" w:cs="Georgia"/>
          <w:b/>
          <w:bCs/>
          <w:sz w:val="24"/>
        </w:rPr>
        <w:t>/</w:t>
      </w:r>
      <w:r w:rsidR="004F5451">
        <w:rPr>
          <w:rFonts w:ascii="Georgia" w:eastAsia="Georgia" w:hAnsi="Georgia" w:cs="Georgia"/>
          <w:b/>
          <w:bCs/>
          <w:sz w:val="24"/>
        </w:rPr>
        <w:t>1</w:t>
      </w:r>
      <w:r w:rsidR="005B086F">
        <w:rPr>
          <w:rFonts w:ascii="Georgia" w:eastAsia="Georgia" w:hAnsi="Georgia" w:cs="Georgia"/>
          <w:b/>
          <w:bCs/>
          <w:sz w:val="24"/>
        </w:rPr>
        <w:t>0</w:t>
      </w:r>
      <w:r>
        <w:t xml:space="preserve">         </w:t>
      </w:r>
      <w:r>
        <w:rPr>
          <w:rFonts w:ascii="Georgia" w:hAnsi="Georgia"/>
          <w:b/>
          <w:bCs/>
          <w:sz w:val="24"/>
          <w:szCs w:val="24"/>
          <w:u w:val="single"/>
        </w:rPr>
        <w:t>Gardens and grass cutting</w:t>
      </w:r>
    </w:p>
    <w:p w14:paraId="5B12F360" w14:textId="0DB79693" w:rsidR="00173429" w:rsidRPr="00CC7A2B" w:rsidRDefault="00375C1F" w:rsidP="00664DDD">
      <w:pPr>
        <w:tabs>
          <w:tab w:val="left" w:pos="1276"/>
        </w:tabs>
        <w:spacing w:after="0"/>
        <w:rPr>
          <w:rFonts w:ascii="Georgia" w:hAnsi="Georgia"/>
          <w:sz w:val="24"/>
          <w:szCs w:val="24"/>
        </w:rPr>
      </w:pPr>
      <w:r>
        <w:tab/>
      </w:r>
      <w:r>
        <w:tab/>
      </w:r>
      <w:r w:rsidR="00173429" w:rsidRPr="00CC7A2B">
        <w:rPr>
          <w:rFonts w:ascii="Georgia" w:hAnsi="Georgia"/>
          <w:sz w:val="24"/>
          <w:szCs w:val="24"/>
        </w:rPr>
        <w:t xml:space="preserve">a) </w:t>
      </w:r>
      <w:r w:rsidRPr="00CC7A2B">
        <w:rPr>
          <w:rFonts w:ascii="Georgia" w:hAnsi="Georgia"/>
          <w:sz w:val="24"/>
          <w:szCs w:val="24"/>
        </w:rPr>
        <w:t xml:space="preserve">To </w:t>
      </w:r>
      <w:r w:rsidR="00173429" w:rsidRPr="00CC7A2B">
        <w:rPr>
          <w:rFonts w:ascii="Georgia" w:hAnsi="Georgia"/>
          <w:sz w:val="24"/>
          <w:szCs w:val="24"/>
        </w:rPr>
        <w:t>discuss plan</w:t>
      </w:r>
      <w:r w:rsidR="00CC7A2B" w:rsidRPr="00CC7A2B">
        <w:rPr>
          <w:rFonts w:ascii="Georgia" w:hAnsi="Georgia"/>
          <w:sz w:val="24"/>
          <w:szCs w:val="24"/>
        </w:rPr>
        <w:t>s</w:t>
      </w:r>
      <w:r w:rsidR="00173429" w:rsidRPr="00CC7A2B">
        <w:rPr>
          <w:rFonts w:ascii="Georgia" w:hAnsi="Georgia"/>
          <w:sz w:val="24"/>
          <w:szCs w:val="24"/>
        </w:rPr>
        <w:t xml:space="preserve"> for NLC grant for </w:t>
      </w:r>
      <w:r w:rsidRPr="00CC7A2B">
        <w:rPr>
          <w:rFonts w:ascii="Georgia" w:hAnsi="Georgia"/>
          <w:sz w:val="24"/>
          <w:szCs w:val="24"/>
        </w:rPr>
        <w:t>wildflower plant</w:t>
      </w:r>
      <w:r w:rsidR="00173429" w:rsidRPr="00CC7A2B">
        <w:rPr>
          <w:rFonts w:ascii="Georgia" w:hAnsi="Georgia"/>
          <w:sz w:val="24"/>
          <w:szCs w:val="24"/>
        </w:rPr>
        <w:t>ing</w:t>
      </w:r>
    </w:p>
    <w:p w14:paraId="748D5A8E" w14:textId="46E58927" w:rsidR="00173429" w:rsidRPr="00CC7A2B" w:rsidRDefault="00173429" w:rsidP="00664DDD">
      <w:pPr>
        <w:tabs>
          <w:tab w:val="left" w:pos="1276"/>
        </w:tabs>
        <w:spacing w:after="0"/>
        <w:rPr>
          <w:rFonts w:ascii="Georgia" w:hAnsi="Georgia"/>
          <w:sz w:val="24"/>
          <w:szCs w:val="24"/>
        </w:rPr>
      </w:pPr>
      <w:r w:rsidRPr="00CC7A2B">
        <w:rPr>
          <w:rFonts w:ascii="Georgia" w:hAnsi="Georgia"/>
          <w:sz w:val="24"/>
          <w:szCs w:val="24"/>
        </w:rPr>
        <w:tab/>
      </w:r>
      <w:r w:rsidRPr="00CC7A2B">
        <w:rPr>
          <w:rFonts w:ascii="Georgia" w:hAnsi="Georgia"/>
          <w:sz w:val="24"/>
          <w:szCs w:val="24"/>
        </w:rPr>
        <w:tab/>
        <w:t>b) To discuss arrangements for In Bloom judging on July 4th</w:t>
      </w:r>
    </w:p>
    <w:p w14:paraId="69F0CF0B" w14:textId="77777777" w:rsidR="00375C1F" w:rsidRPr="00CC7A2B" w:rsidRDefault="00375C1F" w:rsidP="00664DDD">
      <w:pPr>
        <w:tabs>
          <w:tab w:val="left" w:pos="1276"/>
        </w:tabs>
        <w:spacing w:after="0"/>
        <w:rPr>
          <w:sz w:val="24"/>
          <w:szCs w:val="24"/>
        </w:rPr>
      </w:pPr>
    </w:p>
    <w:p w14:paraId="623EDE20" w14:textId="461D80B3" w:rsidR="00844988" w:rsidRDefault="00375C1F" w:rsidP="00664DDD">
      <w:pPr>
        <w:spacing w:after="0"/>
        <w:ind w:left="2"/>
      </w:pPr>
      <w:r>
        <w:rPr>
          <w:rFonts w:ascii="Georgia" w:eastAsia="Georgia" w:hAnsi="Georgia" w:cs="Georgia"/>
          <w:b/>
          <w:sz w:val="24"/>
        </w:rPr>
        <w:t>2205</w:t>
      </w:r>
      <w:r w:rsidR="00844988">
        <w:rPr>
          <w:rFonts w:ascii="Georgia" w:eastAsia="Georgia" w:hAnsi="Georgia" w:cs="Georgia"/>
          <w:b/>
          <w:sz w:val="24"/>
        </w:rPr>
        <w:t>/1</w:t>
      </w:r>
      <w:r w:rsidR="005B086F">
        <w:rPr>
          <w:rFonts w:ascii="Georgia" w:eastAsia="Georgia" w:hAnsi="Georgia" w:cs="Georgia"/>
          <w:b/>
          <w:sz w:val="24"/>
        </w:rPr>
        <w:t>1</w:t>
      </w:r>
      <w:r w:rsidR="00844988">
        <w:tab/>
      </w:r>
      <w:r w:rsidR="00844988">
        <w:rPr>
          <w:rFonts w:ascii="Georgia" w:eastAsia="Georgia" w:hAnsi="Georgia" w:cs="Georgia"/>
          <w:b/>
          <w:sz w:val="24"/>
          <w:u w:val="single" w:color="000000"/>
        </w:rPr>
        <w:t>Recreation Ground</w:t>
      </w:r>
      <w:r w:rsidR="00844988">
        <w:rPr>
          <w:rFonts w:ascii="Georgia" w:eastAsia="Georgia" w:hAnsi="Georgia" w:cs="Georgia"/>
          <w:b/>
          <w:sz w:val="24"/>
        </w:rPr>
        <w:t xml:space="preserve"> </w:t>
      </w:r>
    </w:p>
    <w:p w14:paraId="64F9B0C8" w14:textId="626FB454" w:rsidR="00173429" w:rsidRDefault="00844988" w:rsidP="00173429">
      <w:pPr>
        <w:spacing w:after="0"/>
        <w:ind w:left="720" w:firstLine="720"/>
        <w:rPr>
          <w:rFonts w:ascii="Georgia" w:eastAsia="Georgia" w:hAnsi="Georgia" w:cs="Georgia"/>
          <w:sz w:val="24"/>
        </w:rPr>
      </w:pPr>
      <w:r>
        <w:rPr>
          <w:rFonts w:ascii="Georgia" w:eastAsia="Georgia" w:hAnsi="Georgia" w:cs="Georgia"/>
          <w:sz w:val="24"/>
        </w:rPr>
        <w:t xml:space="preserve">To discuss fencing around equipment </w:t>
      </w:r>
      <w:r w:rsidR="00DE061A">
        <w:rPr>
          <w:rFonts w:ascii="Georgia" w:eastAsia="Georgia" w:hAnsi="Georgia" w:cs="Georgia"/>
          <w:sz w:val="24"/>
        </w:rPr>
        <w:t>and additional bin</w:t>
      </w:r>
    </w:p>
    <w:p w14:paraId="7683865F" w14:textId="082DED6A" w:rsidR="001B51F3" w:rsidRPr="00173429" w:rsidRDefault="001B51F3" w:rsidP="00173429">
      <w:pPr>
        <w:spacing w:after="0"/>
        <w:ind w:left="720" w:firstLine="720"/>
        <w:rPr>
          <w:rFonts w:ascii="Georgia" w:eastAsia="Georgia" w:hAnsi="Georgia" w:cs="Georgia"/>
          <w:sz w:val="24"/>
        </w:rPr>
      </w:pPr>
      <w:r>
        <w:rPr>
          <w:rFonts w:ascii="Georgia" w:hAnsi="Georgia"/>
          <w:bCs/>
          <w:i/>
          <w:iCs/>
        </w:rPr>
        <w:tab/>
      </w:r>
    </w:p>
    <w:p w14:paraId="050E7584" w14:textId="2E36CFF0" w:rsidR="00AD2CCA" w:rsidRDefault="00375C1F" w:rsidP="001B51F3">
      <w:pPr>
        <w:tabs>
          <w:tab w:val="left" w:pos="426"/>
        </w:tabs>
        <w:spacing w:after="0"/>
        <w:ind w:right="-142"/>
        <w:rPr>
          <w:rFonts w:ascii="Georgia" w:eastAsia="Georgia" w:hAnsi="Georgia" w:cs="Georgia"/>
          <w:b/>
          <w:sz w:val="24"/>
          <w:u w:val="single" w:color="000000"/>
        </w:rPr>
      </w:pPr>
      <w:r>
        <w:rPr>
          <w:rFonts w:ascii="Georgia" w:eastAsia="Georgia" w:hAnsi="Georgia" w:cs="Georgia"/>
          <w:b/>
          <w:sz w:val="24"/>
          <w:u w:color="000000"/>
        </w:rPr>
        <w:t>2205</w:t>
      </w:r>
      <w:r w:rsidR="00AD2CCA" w:rsidRPr="00AD2CCA">
        <w:rPr>
          <w:rFonts w:ascii="Georgia" w:eastAsia="Georgia" w:hAnsi="Georgia" w:cs="Georgia"/>
          <w:b/>
          <w:sz w:val="24"/>
          <w:u w:color="000000"/>
        </w:rPr>
        <w:t>/1</w:t>
      </w:r>
      <w:r w:rsidR="005B086F">
        <w:rPr>
          <w:rFonts w:ascii="Georgia" w:eastAsia="Georgia" w:hAnsi="Georgia" w:cs="Georgia"/>
          <w:b/>
          <w:sz w:val="24"/>
          <w:u w:color="000000"/>
        </w:rPr>
        <w:t>2</w:t>
      </w:r>
      <w:r w:rsidR="00AD2CCA">
        <w:rPr>
          <w:rFonts w:ascii="Georgia" w:eastAsia="Georgia" w:hAnsi="Georgia" w:cs="Georgia"/>
          <w:b/>
          <w:sz w:val="24"/>
          <w:u w:color="000000"/>
        </w:rPr>
        <w:tab/>
      </w:r>
      <w:r w:rsidR="00AD2CCA">
        <w:rPr>
          <w:rFonts w:ascii="Georgia" w:eastAsia="Georgia" w:hAnsi="Georgia" w:cs="Georgia"/>
          <w:b/>
          <w:sz w:val="24"/>
          <w:u w:val="single" w:color="000000"/>
        </w:rPr>
        <w:t>Projects</w:t>
      </w:r>
    </w:p>
    <w:p w14:paraId="0C6E0F47" w14:textId="2C82A417" w:rsidR="00822EFA" w:rsidRPr="00173429" w:rsidRDefault="00AD2CCA" w:rsidP="00173429">
      <w:pPr>
        <w:tabs>
          <w:tab w:val="left" w:pos="426"/>
        </w:tabs>
        <w:spacing w:after="0"/>
        <w:ind w:right="-142"/>
        <w:rPr>
          <w:rFonts w:ascii="Georgia" w:eastAsia="Georgia" w:hAnsi="Georgia" w:cs="Georgia"/>
          <w:bCs/>
          <w:sz w:val="24"/>
          <w:u w:color="000000"/>
        </w:rPr>
      </w:pPr>
      <w:r>
        <w:rPr>
          <w:rFonts w:ascii="Georgia" w:eastAsia="Georgia" w:hAnsi="Georgia" w:cs="Georgia"/>
          <w:b/>
          <w:sz w:val="24"/>
          <w:u w:color="000000"/>
        </w:rPr>
        <w:tab/>
      </w:r>
      <w:r>
        <w:rPr>
          <w:rFonts w:ascii="Georgia" w:eastAsia="Georgia" w:hAnsi="Georgia" w:cs="Georgia"/>
          <w:b/>
          <w:sz w:val="24"/>
          <w:u w:color="000000"/>
        </w:rPr>
        <w:tab/>
      </w:r>
      <w:r>
        <w:rPr>
          <w:rFonts w:ascii="Georgia" w:eastAsia="Georgia" w:hAnsi="Georgia" w:cs="Georgia"/>
          <w:b/>
          <w:sz w:val="24"/>
          <w:u w:color="000000"/>
        </w:rPr>
        <w:tab/>
      </w:r>
      <w:r w:rsidR="00173429">
        <w:rPr>
          <w:rFonts w:ascii="Georgia" w:eastAsia="Georgia" w:hAnsi="Georgia" w:cs="Georgia"/>
          <w:bCs/>
          <w:sz w:val="24"/>
          <w:u w:color="000000"/>
        </w:rPr>
        <w:t>a) Extension of Imagination Library</w:t>
      </w:r>
    </w:p>
    <w:p w14:paraId="582D531F" w14:textId="77777777" w:rsidR="00844988" w:rsidRDefault="00844988" w:rsidP="00664DDD">
      <w:pPr>
        <w:tabs>
          <w:tab w:val="left" w:pos="1276"/>
        </w:tabs>
        <w:spacing w:after="0"/>
      </w:pPr>
    </w:p>
    <w:p w14:paraId="68359DD2" w14:textId="694FAD5F" w:rsidR="00844988" w:rsidRDefault="00375C1F" w:rsidP="00AD2CCA">
      <w:pPr>
        <w:spacing w:after="0"/>
        <w:rPr>
          <w:rFonts w:ascii="Georgia" w:eastAsia="Georgia" w:hAnsi="Georgia" w:cs="Georgia"/>
          <w:b/>
          <w:sz w:val="24"/>
        </w:rPr>
      </w:pPr>
      <w:r>
        <w:rPr>
          <w:rFonts w:ascii="Georgia" w:eastAsia="Georgia" w:hAnsi="Georgia" w:cs="Georgia"/>
          <w:b/>
          <w:sz w:val="24"/>
        </w:rPr>
        <w:t>2205</w:t>
      </w:r>
      <w:r w:rsidR="00844988">
        <w:rPr>
          <w:rFonts w:ascii="Georgia" w:eastAsia="Georgia" w:hAnsi="Georgia" w:cs="Georgia"/>
          <w:b/>
          <w:sz w:val="24"/>
        </w:rPr>
        <w:t>/1</w:t>
      </w:r>
      <w:r w:rsidR="005B086F">
        <w:rPr>
          <w:rFonts w:ascii="Georgia" w:eastAsia="Georgia" w:hAnsi="Georgia" w:cs="Georgia"/>
          <w:b/>
          <w:sz w:val="24"/>
        </w:rPr>
        <w:t>3</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Planning</w:t>
      </w:r>
      <w:r w:rsidR="00844988">
        <w:rPr>
          <w:rFonts w:ascii="Georgia" w:eastAsia="Georgia" w:hAnsi="Georgia" w:cs="Georgia"/>
          <w:b/>
          <w:sz w:val="24"/>
        </w:rPr>
        <w:t xml:space="preserve"> </w:t>
      </w:r>
    </w:p>
    <w:p w14:paraId="0C753B21" w14:textId="086A2241" w:rsidR="00AD2CCA" w:rsidRDefault="00AD2CCA" w:rsidP="00AD2CCA">
      <w:pPr>
        <w:spacing w:after="0"/>
        <w:rPr>
          <w:rFonts w:ascii="Georgia" w:eastAsia="Georgia" w:hAnsi="Georgia" w:cs="Georgia"/>
          <w:bCs/>
          <w:sz w:val="24"/>
        </w:rPr>
      </w:pPr>
      <w:r>
        <w:rPr>
          <w:rFonts w:ascii="Georgia" w:eastAsia="Georgia" w:hAnsi="Georgia" w:cs="Georgia"/>
          <w:b/>
          <w:sz w:val="24"/>
        </w:rPr>
        <w:tab/>
      </w:r>
      <w:r>
        <w:rPr>
          <w:rFonts w:ascii="Georgia" w:eastAsia="Georgia" w:hAnsi="Georgia" w:cs="Georgia"/>
          <w:b/>
          <w:sz w:val="24"/>
        </w:rPr>
        <w:tab/>
      </w:r>
      <w:r>
        <w:rPr>
          <w:rFonts w:ascii="Georgia" w:eastAsia="Georgia" w:hAnsi="Georgia" w:cs="Georgia"/>
          <w:bCs/>
          <w:sz w:val="24"/>
        </w:rPr>
        <w:t>No applications or approvals received.</w:t>
      </w:r>
    </w:p>
    <w:p w14:paraId="1C9F9531" w14:textId="6325B0BE" w:rsidR="00AD2CCA" w:rsidRPr="00AD2CCA" w:rsidRDefault="00AD2CCA" w:rsidP="00AD2CCA">
      <w:pPr>
        <w:spacing w:after="0"/>
        <w:rPr>
          <w:rFonts w:ascii="Georgia" w:eastAsia="Georgia" w:hAnsi="Georgia" w:cs="Georgia"/>
          <w:bCs/>
          <w:sz w:val="24"/>
        </w:rPr>
      </w:pPr>
      <w:r>
        <w:rPr>
          <w:rFonts w:ascii="Georgia" w:eastAsia="Georgia" w:hAnsi="Georgia" w:cs="Georgia"/>
          <w:bCs/>
          <w:sz w:val="24"/>
        </w:rPr>
        <w:tab/>
      </w:r>
      <w:r>
        <w:rPr>
          <w:rFonts w:ascii="Georgia" w:eastAsia="Georgia" w:hAnsi="Georgia" w:cs="Georgia"/>
          <w:bCs/>
          <w:sz w:val="24"/>
        </w:rPr>
        <w:tab/>
      </w:r>
    </w:p>
    <w:p w14:paraId="6D37F773" w14:textId="11A1FD29" w:rsidR="00844988" w:rsidRDefault="00375C1F">
      <w:pPr>
        <w:spacing w:after="12"/>
        <w:ind w:left="2"/>
      </w:pPr>
      <w:r>
        <w:rPr>
          <w:rFonts w:ascii="Georgia" w:eastAsia="Georgia" w:hAnsi="Georgia" w:cs="Georgia"/>
          <w:b/>
          <w:sz w:val="24"/>
        </w:rPr>
        <w:t>2205</w:t>
      </w:r>
      <w:r w:rsidR="00844988">
        <w:rPr>
          <w:rFonts w:ascii="Georgia" w:eastAsia="Georgia" w:hAnsi="Georgia" w:cs="Georgia"/>
          <w:b/>
          <w:sz w:val="24"/>
        </w:rPr>
        <w:t>/1</w:t>
      </w:r>
      <w:r w:rsidR="005B086F">
        <w:rPr>
          <w:rFonts w:ascii="Georgia" w:eastAsia="Georgia" w:hAnsi="Georgia" w:cs="Georgia"/>
          <w:b/>
          <w:sz w:val="24"/>
        </w:rPr>
        <w:t>4</w:t>
      </w:r>
      <w:r w:rsidR="00844988">
        <w:rPr>
          <w:rFonts w:ascii="Georgia" w:eastAsia="Georgia" w:hAnsi="Georgia" w:cs="Georgia"/>
          <w:b/>
          <w:sz w:val="24"/>
        </w:rPr>
        <w:t xml:space="preserve"> </w:t>
      </w:r>
      <w:r w:rsidR="00844988">
        <w:tab/>
      </w:r>
      <w:r w:rsidR="00844988">
        <w:rPr>
          <w:rFonts w:ascii="Georgia" w:eastAsia="Georgia" w:hAnsi="Georgia" w:cs="Georgia"/>
          <w:b/>
          <w:sz w:val="24"/>
          <w:u w:val="single" w:color="000000"/>
        </w:rPr>
        <w:t>Finance</w:t>
      </w:r>
      <w:r w:rsidR="00844988">
        <w:rPr>
          <w:rFonts w:ascii="Georgia" w:eastAsia="Georgia" w:hAnsi="Georgia" w:cs="Georgia"/>
          <w:b/>
          <w:sz w:val="24"/>
        </w:rPr>
        <w:t xml:space="preserve"> </w:t>
      </w:r>
    </w:p>
    <w:p w14:paraId="171CF9FB" w14:textId="738C97D3" w:rsidR="00844988" w:rsidRPr="00844988" w:rsidRDefault="00173429">
      <w:pPr>
        <w:numPr>
          <w:ilvl w:val="0"/>
          <w:numId w:val="6"/>
        </w:numPr>
        <w:spacing w:after="11"/>
        <w:ind w:hanging="418"/>
      </w:pPr>
      <w:r>
        <w:rPr>
          <w:rFonts w:ascii="Georgia" w:eastAsia="Georgia" w:hAnsi="Georgia" w:cs="Georgia"/>
          <w:sz w:val="24"/>
        </w:rPr>
        <w:t>To approve end of year accounts for submission for internal audit</w:t>
      </w:r>
    </w:p>
    <w:p w14:paraId="5451B199" w14:textId="074B2495" w:rsidR="009F5A70" w:rsidRDefault="009F5A70" w:rsidP="009F5A70">
      <w:pPr>
        <w:tabs>
          <w:tab w:val="left" w:pos="1276"/>
        </w:tabs>
        <w:spacing w:after="0"/>
        <w:rPr>
          <w:rFonts w:ascii="Georgia" w:eastAsia="Georgia" w:hAnsi="Georgia" w:cs="Georgia"/>
          <w:sz w:val="24"/>
        </w:rPr>
      </w:pPr>
      <w:r>
        <w:rPr>
          <w:rFonts w:ascii="Georgia" w:eastAsia="Georgia" w:hAnsi="Georgia" w:cs="Georgia"/>
          <w:sz w:val="24"/>
        </w:rPr>
        <w:tab/>
      </w:r>
      <w:r>
        <w:rPr>
          <w:rFonts w:ascii="Georgia" w:eastAsia="Georgia" w:hAnsi="Georgia" w:cs="Georgia"/>
          <w:sz w:val="24"/>
        </w:rPr>
        <w:tab/>
      </w:r>
      <w:r w:rsidR="00DE061A">
        <w:rPr>
          <w:rFonts w:ascii="Georgia" w:eastAsia="Georgia" w:hAnsi="Georgia" w:cs="Georgia"/>
          <w:sz w:val="24"/>
        </w:rPr>
        <w:t xml:space="preserve">b)   To </w:t>
      </w:r>
      <w:r w:rsidR="00EC663F">
        <w:rPr>
          <w:rFonts w:ascii="Georgia" w:eastAsia="Georgia" w:hAnsi="Georgia" w:cs="Georgia"/>
          <w:sz w:val="24"/>
        </w:rPr>
        <w:t>approve accounts for April (attached)</w:t>
      </w:r>
    </w:p>
    <w:p w14:paraId="47AB740E" w14:textId="04D46730" w:rsidR="00EC663F" w:rsidRPr="00EC663F" w:rsidRDefault="00EC663F" w:rsidP="009F5A70">
      <w:pPr>
        <w:tabs>
          <w:tab w:val="left" w:pos="1276"/>
        </w:tabs>
        <w:spacing w:after="0"/>
        <w:rPr>
          <w:rFonts w:ascii="Georgia" w:hAnsi="Georgia"/>
          <w:sz w:val="24"/>
          <w:szCs w:val="24"/>
        </w:rPr>
      </w:pPr>
      <w:r>
        <w:tab/>
        <w:t xml:space="preserve">   </w:t>
      </w:r>
      <w:r>
        <w:rPr>
          <w:rFonts w:ascii="Georgia" w:hAnsi="Georgia"/>
          <w:sz w:val="24"/>
          <w:szCs w:val="24"/>
        </w:rPr>
        <w:t>c)    To note payments made in May</w:t>
      </w:r>
    </w:p>
    <w:tbl>
      <w:tblPr>
        <w:tblStyle w:val="TableGrid0"/>
        <w:tblW w:w="0" w:type="auto"/>
        <w:tblInd w:w="1413" w:type="dxa"/>
        <w:tblLook w:val="04A0" w:firstRow="1" w:lastRow="0" w:firstColumn="1" w:lastColumn="0" w:noHBand="0" w:noVBand="1"/>
      </w:tblPr>
      <w:tblGrid>
        <w:gridCol w:w="2560"/>
        <w:gridCol w:w="3110"/>
        <w:gridCol w:w="1287"/>
        <w:gridCol w:w="2503"/>
      </w:tblGrid>
      <w:tr w:rsidR="00F12AEC" w14:paraId="4207775D" w14:textId="77777777" w:rsidTr="00EC663F">
        <w:tc>
          <w:tcPr>
            <w:tcW w:w="2560" w:type="dxa"/>
          </w:tcPr>
          <w:p w14:paraId="2E2532A1" w14:textId="77777777" w:rsidR="00F12AEC" w:rsidRDefault="00F12AEC" w:rsidP="009F5A70">
            <w:pPr>
              <w:tabs>
                <w:tab w:val="left" w:pos="1276"/>
              </w:tabs>
            </w:pPr>
          </w:p>
        </w:tc>
        <w:tc>
          <w:tcPr>
            <w:tcW w:w="3110" w:type="dxa"/>
          </w:tcPr>
          <w:p w14:paraId="64141ABC" w14:textId="77777777" w:rsidR="00F12AEC" w:rsidRDefault="00F12AEC" w:rsidP="009F5A70">
            <w:pPr>
              <w:tabs>
                <w:tab w:val="left" w:pos="1276"/>
              </w:tabs>
            </w:pPr>
          </w:p>
        </w:tc>
        <w:tc>
          <w:tcPr>
            <w:tcW w:w="1287" w:type="dxa"/>
          </w:tcPr>
          <w:p w14:paraId="72528CBD" w14:textId="17DF10E2" w:rsidR="00F12AEC" w:rsidRDefault="00F12AEC" w:rsidP="009F5A70">
            <w:pPr>
              <w:tabs>
                <w:tab w:val="left" w:pos="1276"/>
              </w:tabs>
            </w:pPr>
            <w:r>
              <w:t>VAT</w:t>
            </w:r>
          </w:p>
        </w:tc>
        <w:tc>
          <w:tcPr>
            <w:tcW w:w="2503" w:type="dxa"/>
          </w:tcPr>
          <w:p w14:paraId="63EE24D2" w14:textId="17695F5D" w:rsidR="00F12AEC" w:rsidRDefault="00F12AEC" w:rsidP="009F5A70">
            <w:pPr>
              <w:tabs>
                <w:tab w:val="left" w:pos="1276"/>
              </w:tabs>
            </w:pPr>
            <w:r>
              <w:t>Total invoice</w:t>
            </w:r>
          </w:p>
        </w:tc>
      </w:tr>
      <w:tr w:rsidR="00EC663F" w14:paraId="66BFA538" w14:textId="77777777" w:rsidTr="00EC663F">
        <w:tc>
          <w:tcPr>
            <w:tcW w:w="2560" w:type="dxa"/>
          </w:tcPr>
          <w:p w14:paraId="1E52B9A8" w14:textId="642BDC39" w:rsidR="00EC663F" w:rsidRDefault="00EC663F" w:rsidP="009F5A70">
            <w:pPr>
              <w:tabs>
                <w:tab w:val="left" w:pos="1276"/>
              </w:tabs>
            </w:pPr>
            <w:proofErr w:type="spellStart"/>
            <w:r>
              <w:t>Internetty</w:t>
            </w:r>
            <w:proofErr w:type="spellEnd"/>
            <w:r>
              <w:t xml:space="preserve"> (March/April)</w:t>
            </w:r>
          </w:p>
        </w:tc>
        <w:tc>
          <w:tcPr>
            <w:tcW w:w="3110" w:type="dxa"/>
          </w:tcPr>
          <w:p w14:paraId="66A92A8F" w14:textId="2A6E34A8" w:rsidR="00EC663F" w:rsidRDefault="00EC663F" w:rsidP="009F5A70">
            <w:pPr>
              <w:tabs>
                <w:tab w:val="left" w:pos="1276"/>
              </w:tabs>
            </w:pPr>
            <w:r>
              <w:t>Community Centre Wi-Fi</w:t>
            </w:r>
          </w:p>
        </w:tc>
        <w:tc>
          <w:tcPr>
            <w:tcW w:w="1287" w:type="dxa"/>
          </w:tcPr>
          <w:p w14:paraId="5359C1A8" w14:textId="1B0879B3" w:rsidR="00EC663F" w:rsidRDefault="00EC663F" w:rsidP="009F5A70">
            <w:pPr>
              <w:tabs>
                <w:tab w:val="left" w:pos="1276"/>
              </w:tabs>
            </w:pPr>
            <w:r>
              <w:t>6.74</w:t>
            </w:r>
          </w:p>
        </w:tc>
        <w:tc>
          <w:tcPr>
            <w:tcW w:w="2503" w:type="dxa"/>
          </w:tcPr>
          <w:p w14:paraId="02D2A990" w14:textId="79A1A822" w:rsidR="00EC663F" w:rsidRDefault="00F12AEC" w:rsidP="009F5A70">
            <w:pPr>
              <w:tabs>
                <w:tab w:val="left" w:pos="1276"/>
              </w:tabs>
            </w:pPr>
            <w:r>
              <w:t>40.48</w:t>
            </w:r>
          </w:p>
        </w:tc>
      </w:tr>
      <w:tr w:rsidR="00EC663F" w14:paraId="3091A9C7" w14:textId="77777777" w:rsidTr="00EC663F">
        <w:tc>
          <w:tcPr>
            <w:tcW w:w="2560" w:type="dxa"/>
          </w:tcPr>
          <w:p w14:paraId="6132401E" w14:textId="568DB1B1" w:rsidR="00EC663F" w:rsidRDefault="00F12AEC" w:rsidP="009F5A70">
            <w:pPr>
              <w:tabs>
                <w:tab w:val="left" w:pos="1276"/>
              </w:tabs>
            </w:pPr>
            <w:r>
              <w:t>Waste Managed Ltd</w:t>
            </w:r>
          </w:p>
        </w:tc>
        <w:tc>
          <w:tcPr>
            <w:tcW w:w="3110" w:type="dxa"/>
          </w:tcPr>
          <w:p w14:paraId="5FD2A985" w14:textId="46D9D432" w:rsidR="00EC663F" w:rsidRDefault="00F12AEC" w:rsidP="009F5A70">
            <w:pPr>
              <w:tabs>
                <w:tab w:val="left" w:pos="1276"/>
              </w:tabs>
            </w:pPr>
            <w:r>
              <w:t>Sanitary bins for centre</w:t>
            </w:r>
          </w:p>
        </w:tc>
        <w:tc>
          <w:tcPr>
            <w:tcW w:w="1287" w:type="dxa"/>
          </w:tcPr>
          <w:p w14:paraId="53BAB272" w14:textId="7E3E5122" w:rsidR="00EC663F" w:rsidRDefault="00F12AEC" w:rsidP="009F5A70">
            <w:pPr>
              <w:tabs>
                <w:tab w:val="left" w:pos="1276"/>
              </w:tabs>
            </w:pPr>
            <w:r>
              <w:t>19.20</w:t>
            </w:r>
          </w:p>
        </w:tc>
        <w:tc>
          <w:tcPr>
            <w:tcW w:w="2503" w:type="dxa"/>
          </w:tcPr>
          <w:p w14:paraId="2FBE3F5D" w14:textId="1C006775" w:rsidR="00EC663F" w:rsidRDefault="00F12AEC" w:rsidP="009F5A70">
            <w:pPr>
              <w:tabs>
                <w:tab w:val="left" w:pos="1276"/>
              </w:tabs>
            </w:pPr>
            <w:r>
              <w:t>115.00</w:t>
            </w:r>
          </w:p>
        </w:tc>
      </w:tr>
      <w:tr w:rsidR="00EC663F" w14:paraId="4BD6A54D" w14:textId="77777777" w:rsidTr="00EC663F">
        <w:tc>
          <w:tcPr>
            <w:tcW w:w="2560" w:type="dxa"/>
          </w:tcPr>
          <w:p w14:paraId="5F2B0CB6" w14:textId="5CF8163C" w:rsidR="00EC663F" w:rsidRDefault="00F12AEC" w:rsidP="009F5A70">
            <w:pPr>
              <w:tabs>
                <w:tab w:val="left" w:pos="1276"/>
              </w:tabs>
            </w:pPr>
            <w:r>
              <w:t>Handyman</w:t>
            </w:r>
          </w:p>
        </w:tc>
        <w:tc>
          <w:tcPr>
            <w:tcW w:w="3110" w:type="dxa"/>
          </w:tcPr>
          <w:p w14:paraId="11937EA8" w14:textId="52F5F252" w:rsidR="00EC663F" w:rsidRDefault="00F12AEC" w:rsidP="009F5A70">
            <w:pPr>
              <w:tabs>
                <w:tab w:val="left" w:pos="1276"/>
              </w:tabs>
            </w:pPr>
            <w:r>
              <w:t>Safety checks/inspections</w:t>
            </w:r>
          </w:p>
        </w:tc>
        <w:tc>
          <w:tcPr>
            <w:tcW w:w="1287" w:type="dxa"/>
          </w:tcPr>
          <w:p w14:paraId="49A0AB11" w14:textId="77777777" w:rsidR="00EC663F" w:rsidRDefault="00EC663F" w:rsidP="009F5A70">
            <w:pPr>
              <w:tabs>
                <w:tab w:val="left" w:pos="1276"/>
              </w:tabs>
            </w:pPr>
          </w:p>
        </w:tc>
        <w:tc>
          <w:tcPr>
            <w:tcW w:w="2503" w:type="dxa"/>
          </w:tcPr>
          <w:p w14:paraId="626EB305" w14:textId="66082EF6" w:rsidR="00EC663F" w:rsidRDefault="00F12AEC" w:rsidP="009F5A70">
            <w:pPr>
              <w:tabs>
                <w:tab w:val="left" w:pos="1276"/>
              </w:tabs>
            </w:pPr>
            <w:r>
              <w:t>64.00</w:t>
            </w:r>
          </w:p>
        </w:tc>
      </w:tr>
      <w:tr w:rsidR="00EC663F" w14:paraId="292538BC" w14:textId="77777777" w:rsidTr="00EC663F">
        <w:tc>
          <w:tcPr>
            <w:tcW w:w="2560" w:type="dxa"/>
          </w:tcPr>
          <w:p w14:paraId="049056B0" w14:textId="2C3AE540" w:rsidR="00EC663F" w:rsidRDefault="00F12AEC" w:rsidP="009F5A70">
            <w:pPr>
              <w:tabs>
                <w:tab w:val="left" w:pos="1276"/>
              </w:tabs>
            </w:pPr>
            <w:r>
              <w:t>RSUK Group</w:t>
            </w:r>
          </w:p>
        </w:tc>
        <w:tc>
          <w:tcPr>
            <w:tcW w:w="3110" w:type="dxa"/>
          </w:tcPr>
          <w:p w14:paraId="305A5E01" w14:textId="45E98FB5" w:rsidR="00EC663F" w:rsidRDefault="00F12AEC" w:rsidP="009F5A70">
            <w:pPr>
              <w:tabs>
                <w:tab w:val="left" w:pos="1276"/>
              </w:tabs>
            </w:pPr>
            <w:r>
              <w:t>New meters/linking to solar panels/electrical work</w:t>
            </w:r>
          </w:p>
        </w:tc>
        <w:tc>
          <w:tcPr>
            <w:tcW w:w="1287" w:type="dxa"/>
          </w:tcPr>
          <w:p w14:paraId="3B6B1969" w14:textId="6722D611" w:rsidR="00EC663F" w:rsidRDefault="00F12AEC" w:rsidP="009F5A70">
            <w:pPr>
              <w:tabs>
                <w:tab w:val="left" w:pos="1276"/>
              </w:tabs>
            </w:pPr>
            <w:r>
              <w:t>728.00</w:t>
            </w:r>
          </w:p>
        </w:tc>
        <w:tc>
          <w:tcPr>
            <w:tcW w:w="2503" w:type="dxa"/>
          </w:tcPr>
          <w:p w14:paraId="15D50B75" w14:textId="6AEADF2B" w:rsidR="00EC663F" w:rsidRDefault="00F12AEC" w:rsidP="009F5A70">
            <w:pPr>
              <w:tabs>
                <w:tab w:val="left" w:pos="1276"/>
              </w:tabs>
            </w:pPr>
            <w:r>
              <w:t>4368.00</w:t>
            </w:r>
          </w:p>
        </w:tc>
      </w:tr>
      <w:tr w:rsidR="00EC663F" w14:paraId="507B358C" w14:textId="77777777" w:rsidTr="00EC663F">
        <w:tc>
          <w:tcPr>
            <w:tcW w:w="2560" w:type="dxa"/>
          </w:tcPr>
          <w:p w14:paraId="13FE44BD" w14:textId="545A6AED" w:rsidR="00EC663F" w:rsidRDefault="00F12AEC" w:rsidP="009F5A70">
            <w:pPr>
              <w:tabs>
                <w:tab w:val="left" w:pos="1276"/>
              </w:tabs>
            </w:pPr>
            <w:r>
              <w:t>Tesco Mobile</w:t>
            </w:r>
          </w:p>
        </w:tc>
        <w:tc>
          <w:tcPr>
            <w:tcW w:w="3110" w:type="dxa"/>
          </w:tcPr>
          <w:p w14:paraId="1C9FC23B" w14:textId="392986B5" w:rsidR="00EC663F" w:rsidRDefault="00F12AEC" w:rsidP="009F5A70">
            <w:pPr>
              <w:tabs>
                <w:tab w:val="left" w:pos="1276"/>
              </w:tabs>
            </w:pPr>
            <w:r>
              <w:t>Council mobile</w:t>
            </w:r>
          </w:p>
        </w:tc>
        <w:tc>
          <w:tcPr>
            <w:tcW w:w="1287" w:type="dxa"/>
          </w:tcPr>
          <w:p w14:paraId="10B488F1" w14:textId="77777777" w:rsidR="00EC663F" w:rsidRDefault="00EC663F" w:rsidP="009F5A70">
            <w:pPr>
              <w:tabs>
                <w:tab w:val="left" w:pos="1276"/>
              </w:tabs>
            </w:pPr>
          </w:p>
        </w:tc>
        <w:tc>
          <w:tcPr>
            <w:tcW w:w="2503" w:type="dxa"/>
          </w:tcPr>
          <w:p w14:paraId="37EB146C" w14:textId="406C7ED7" w:rsidR="00EC663F" w:rsidRDefault="00F12AEC" w:rsidP="009F5A70">
            <w:pPr>
              <w:tabs>
                <w:tab w:val="left" w:pos="1276"/>
              </w:tabs>
            </w:pPr>
            <w:r>
              <w:t>25.97</w:t>
            </w:r>
          </w:p>
        </w:tc>
      </w:tr>
      <w:tr w:rsidR="00EC663F" w14:paraId="4398B658" w14:textId="77777777" w:rsidTr="00EC663F">
        <w:tc>
          <w:tcPr>
            <w:tcW w:w="2560" w:type="dxa"/>
          </w:tcPr>
          <w:p w14:paraId="21C20C2F" w14:textId="1341B179" w:rsidR="00EC663F" w:rsidRDefault="00F12AEC" w:rsidP="009F5A70">
            <w:pPr>
              <w:tabs>
                <w:tab w:val="left" w:pos="1276"/>
              </w:tabs>
            </w:pPr>
            <w:r>
              <w:t>Nettleton Mowing</w:t>
            </w:r>
          </w:p>
        </w:tc>
        <w:tc>
          <w:tcPr>
            <w:tcW w:w="3110" w:type="dxa"/>
          </w:tcPr>
          <w:p w14:paraId="2C5A3620" w14:textId="6CD91D1A" w:rsidR="00EC663F" w:rsidRDefault="00F12AEC" w:rsidP="009F5A70">
            <w:pPr>
              <w:tabs>
                <w:tab w:val="left" w:pos="1276"/>
              </w:tabs>
            </w:pPr>
            <w:r>
              <w:t>Devolved grass cutting</w:t>
            </w:r>
          </w:p>
        </w:tc>
        <w:tc>
          <w:tcPr>
            <w:tcW w:w="1287" w:type="dxa"/>
          </w:tcPr>
          <w:p w14:paraId="174486BF" w14:textId="4C581E97" w:rsidR="00EC663F" w:rsidRDefault="00F12AEC" w:rsidP="009F5A70">
            <w:pPr>
              <w:tabs>
                <w:tab w:val="left" w:pos="1276"/>
              </w:tabs>
            </w:pPr>
            <w:r>
              <w:t>132.00</w:t>
            </w:r>
          </w:p>
        </w:tc>
        <w:tc>
          <w:tcPr>
            <w:tcW w:w="2503" w:type="dxa"/>
          </w:tcPr>
          <w:p w14:paraId="1BDB354E" w14:textId="45BE5C0A" w:rsidR="00EC663F" w:rsidRDefault="00F12AEC" w:rsidP="009F5A70">
            <w:pPr>
              <w:tabs>
                <w:tab w:val="left" w:pos="1276"/>
              </w:tabs>
            </w:pPr>
            <w:r>
              <w:t>792.00</w:t>
            </w:r>
          </w:p>
        </w:tc>
      </w:tr>
      <w:tr w:rsidR="00EC663F" w14:paraId="4B476901" w14:textId="77777777" w:rsidTr="00EC663F">
        <w:tc>
          <w:tcPr>
            <w:tcW w:w="2560" w:type="dxa"/>
          </w:tcPr>
          <w:p w14:paraId="549832F9" w14:textId="5DEE308A" w:rsidR="00EC663F" w:rsidRDefault="00F12AEC" w:rsidP="009F5A70">
            <w:pPr>
              <w:tabs>
                <w:tab w:val="left" w:pos="1276"/>
              </w:tabs>
            </w:pPr>
            <w:r>
              <w:t>Nettleton Mowing</w:t>
            </w:r>
          </w:p>
        </w:tc>
        <w:tc>
          <w:tcPr>
            <w:tcW w:w="3110" w:type="dxa"/>
          </w:tcPr>
          <w:p w14:paraId="6DE84E99" w14:textId="551951CC" w:rsidR="00EC663F" w:rsidRDefault="00F12AEC" w:rsidP="009F5A70">
            <w:pPr>
              <w:tabs>
                <w:tab w:val="left" w:pos="1276"/>
              </w:tabs>
            </w:pPr>
            <w:r>
              <w:t>Village grass cutting</w:t>
            </w:r>
          </w:p>
        </w:tc>
        <w:tc>
          <w:tcPr>
            <w:tcW w:w="1287" w:type="dxa"/>
          </w:tcPr>
          <w:p w14:paraId="724E61FD" w14:textId="6D7FC3E9" w:rsidR="00EC663F" w:rsidRDefault="00F12AEC" w:rsidP="009F5A70">
            <w:pPr>
              <w:tabs>
                <w:tab w:val="left" w:pos="1276"/>
              </w:tabs>
            </w:pPr>
            <w:r>
              <w:t>84.00</w:t>
            </w:r>
          </w:p>
        </w:tc>
        <w:tc>
          <w:tcPr>
            <w:tcW w:w="2503" w:type="dxa"/>
          </w:tcPr>
          <w:p w14:paraId="041C431D" w14:textId="07D34F91" w:rsidR="00F12AEC" w:rsidRDefault="00F12AEC" w:rsidP="009F5A70">
            <w:pPr>
              <w:tabs>
                <w:tab w:val="left" w:pos="1276"/>
              </w:tabs>
            </w:pPr>
            <w:r>
              <w:t>504.00</w:t>
            </w:r>
          </w:p>
        </w:tc>
      </w:tr>
      <w:tr w:rsidR="00F12AEC" w14:paraId="03A3A13F" w14:textId="77777777" w:rsidTr="00EC663F">
        <w:tc>
          <w:tcPr>
            <w:tcW w:w="2560" w:type="dxa"/>
          </w:tcPr>
          <w:p w14:paraId="734BFC19" w14:textId="2045E37A" w:rsidR="00F12AEC" w:rsidRDefault="00F12AEC" w:rsidP="009F5A70">
            <w:pPr>
              <w:tabs>
                <w:tab w:val="left" w:pos="1276"/>
              </w:tabs>
            </w:pPr>
            <w:r>
              <w:t xml:space="preserve">Clerk </w:t>
            </w:r>
          </w:p>
        </w:tc>
        <w:tc>
          <w:tcPr>
            <w:tcW w:w="3110" w:type="dxa"/>
          </w:tcPr>
          <w:p w14:paraId="45133B79" w14:textId="2C659F81" w:rsidR="00F12AEC" w:rsidRDefault="00F12AEC" w:rsidP="009F5A70">
            <w:pPr>
              <w:tabs>
                <w:tab w:val="left" w:pos="1276"/>
              </w:tabs>
            </w:pPr>
            <w:r>
              <w:t>Expenses (March)</w:t>
            </w:r>
          </w:p>
        </w:tc>
        <w:tc>
          <w:tcPr>
            <w:tcW w:w="1287" w:type="dxa"/>
          </w:tcPr>
          <w:p w14:paraId="0DDD7C7C" w14:textId="66662879" w:rsidR="00F12AEC" w:rsidRDefault="00F12AEC" w:rsidP="009F5A70">
            <w:pPr>
              <w:tabs>
                <w:tab w:val="left" w:pos="1276"/>
              </w:tabs>
            </w:pPr>
          </w:p>
        </w:tc>
        <w:tc>
          <w:tcPr>
            <w:tcW w:w="2503" w:type="dxa"/>
          </w:tcPr>
          <w:p w14:paraId="04FD4744" w14:textId="0E0A8C82" w:rsidR="00F12AEC" w:rsidRDefault="00F12AEC" w:rsidP="009F5A70">
            <w:pPr>
              <w:tabs>
                <w:tab w:val="left" w:pos="1276"/>
              </w:tabs>
            </w:pPr>
            <w:r>
              <w:t>19.75</w:t>
            </w:r>
          </w:p>
        </w:tc>
      </w:tr>
      <w:tr w:rsidR="00F12AEC" w14:paraId="48C2C549" w14:textId="77777777" w:rsidTr="00F12AEC">
        <w:trPr>
          <w:trHeight w:val="277"/>
        </w:trPr>
        <w:tc>
          <w:tcPr>
            <w:tcW w:w="2560" w:type="dxa"/>
          </w:tcPr>
          <w:p w14:paraId="15824E12" w14:textId="368A25ED" w:rsidR="00F12AEC" w:rsidRDefault="00F12AEC" w:rsidP="009F5A70">
            <w:pPr>
              <w:tabs>
                <w:tab w:val="left" w:pos="1276"/>
              </w:tabs>
            </w:pPr>
            <w:r>
              <w:t>Clerk</w:t>
            </w:r>
          </w:p>
        </w:tc>
        <w:tc>
          <w:tcPr>
            <w:tcW w:w="3110" w:type="dxa"/>
          </w:tcPr>
          <w:p w14:paraId="42F9C6F4" w14:textId="0635CA37" w:rsidR="00F12AEC" w:rsidRDefault="00F12AEC" w:rsidP="009F5A70">
            <w:pPr>
              <w:tabs>
                <w:tab w:val="left" w:pos="1276"/>
              </w:tabs>
            </w:pPr>
            <w:r>
              <w:t>Expenses (April)</w:t>
            </w:r>
          </w:p>
        </w:tc>
        <w:tc>
          <w:tcPr>
            <w:tcW w:w="1287" w:type="dxa"/>
          </w:tcPr>
          <w:p w14:paraId="0352643F" w14:textId="77777777" w:rsidR="00F12AEC" w:rsidRDefault="00F12AEC" w:rsidP="009F5A70">
            <w:pPr>
              <w:tabs>
                <w:tab w:val="left" w:pos="1276"/>
              </w:tabs>
            </w:pPr>
          </w:p>
        </w:tc>
        <w:tc>
          <w:tcPr>
            <w:tcW w:w="2503" w:type="dxa"/>
          </w:tcPr>
          <w:p w14:paraId="0ADC840E" w14:textId="649E6F09" w:rsidR="00F12AEC" w:rsidRDefault="00F12AEC" w:rsidP="009F5A70">
            <w:pPr>
              <w:tabs>
                <w:tab w:val="left" w:pos="1276"/>
              </w:tabs>
            </w:pPr>
            <w:r>
              <w:t>79.65</w:t>
            </w:r>
          </w:p>
        </w:tc>
      </w:tr>
    </w:tbl>
    <w:p w14:paraId="4498CA79" w14:textId="4474EB53" w:rsidR="00844988" w:rsidRDefault="00844988">
      <w:pPr>
        <w:spacing w:after="0"/>
      </w:pPr>
    </w:p>
    <w:p w14:paraId="4EB0B4B9" w14:textId="6F77F121" w:rsidR="00996978" w:rsidRPr="00C86198" w:rsidRDefault="00375C1F" w:rsidP="00996978">
      <w:pPr>
        <w:tabs>
          <w:tab w:val="left" w:pos="426"/>
        </w:tabs>
        <w:ind w:left="-851" w:right="-142"/>
        <w:rPr>
          <w:rFonts w:ascii="Georgia" w:hAnsi="Georgia"/>
          <w:b/>
          <w:u w:val="single"/>
        </w:rPr>
      </w:pPr>
      <w:r>
        <w:rPr>
          <w:rFonts w:ascii="Georgia" w:eastAsia="Georgia" w:hAnsi="Georgia" w:cs="Georgia"/>
          <w:b/>
          <w:sz w:val="24"/>
        </w:rPr>
        <w:t>2205</w:t>
      </w:r>
      <w:r w:rsidR="00996978">
        <w:rPr>
          <w:rFonts w:ascii="Georgia" w:eastAsia="Georgia" w:hAnsi="Georgia" w:cs="Georgia"/>
          <w:b/>
          <w:sz w:val="24"/>
        </w:rPr>
        <w:t xml:space="preserve">     </w:t>
      </w:r>
      <w:r>
        <w:rPr>
          <w:rFonts w:ascii="Georgia" w:hAnsi="Georgia"/>
          <w:b/>
        </w:rPr>
        <w:t>2205</w:t>
      </w:r>
      <w:r w:rsidR="00996978" w:rsidRPr="00A04C89">
        <w:rPr>
          <w:rFonts w:ascii="Georgia" w:hAnsi="Georgia"/>
          <w:b/>
        </w:rPr>
        <w:t>/1</w:t>
      </w:r>
      <w:r w:rsidR="005B086F">
        <w:rPr>
          <w:rFonts w:ascii="Georgia" w:hAnsi="Georgia"/>
          <w:b/>
        </w:rPr>
        <w:t>5</w:t>
      </w:r>
      <w:r w:rsidR="00996978">
        <w:rPr>
          <w:rFonts w:ascii="Georgia" w:hAnsi="Georgia"/>
          <w:b/>
        </w:rPr>
        <w:tab/>
      </w:r>
      <w:r w:rsidR="00996978" w:rsidRPr="00A04C89">
        <w:rPr>
          <w:rFonts w:ascii="Georgia" w:hAnsi="Georgia"/>
          <w:b/>
          <w:u w:val="single"/>
        </w:rPr>
        <w:t>Minor Items</w:t>
      </w:r>
    </w:p>
    <w:p w14:paraId="40348F34" w14:textId="01049328" w:rsidR="00844988" w:rsidRDefault="00375C1F">
      <w:pPr>
        <w:spacing w:after="0"/>
      </w:pPr>
      <w:r>
        <w:rPr>
          <w:rFonts w:ascii="Georgia" w:eastAsia="Georgia" w:hAnsi="Georgia" w:cs="Georgia"/>
          <w:b/>
          <w:sz w:val="24"/>
        </w:rPr>
        <w:t>2205</w:t>
      </w:r>
      <w:r w:rsidR="00844988">
        <w:rPr>
          <w:rFonts w:ascii="Georgia" w:eastAsia="Georgia" w:hAnsi="Georgia" w:cs="Georgia"/>
          <w:b/>
          <w:sz w:val="24"/>
        </w:rPr>
        <w:t>/1</w:t>
      </w:r>
      <w:r w:rsidR="005B086F">
        <w:rPr>
          <w:rFonts w:ascii="Georgia" w:eastAsia="Georgia" w:hAnsi="Georgia" w:cs="Georgia"/>
          <w:b/>
          <w:sz w:val="24"/>
        </w:rPr>
        <w:t>6</w:t>
      </w:r>
      <w:r w:rsidR="001B51F3">
        <w:rPr>
          <w:rFonts w:ascii="Georgia" w:eastAsia="Georgia" w:hAnsi="Georgia" w:cs="Georgia"/>
          <w:b/>
          <w:sz w:val="24"/>
        </w:rPr>
        <w:tab/>
      </w:r>
      <w:r w:rsidR="001B51F3" w:rsidRPr="00200B71">
        <w:rPr>
          <w:rFonts w:ascii="Georgia" w:eastAsia="Georgia" w:hAnsi="Georgia" w:cs="Georgia"/>
          <w:b/>
          <w:sz w:val="24"/>
          <w:u w:val="single"/>
        </w:rPr>
        <w:t>Agenda items for the next meeting</w:t>
      </w:r>
    </w:p>
    <w:p w14:paraId="3B6695EF" w14:textId="77777777" w:rsidR="00844988" w:rsidRDefault="00844988">
      <w:pPr>
        <w:spacing w:after="0"/>
      </w:pPr>
      <w:r>
        <w:rPr>
          <w:rFonts w:ascii="Georgia" w:eastAsia="Georgia" w:hAnsi="Georgia" w:cs="Georgia"/>
          <w:b/>
          <w:sz w:val="24"/>
        </w:rPr>
        <w:t xml:space="preserve"> </w:t>
      </w:r>
    </w:p>
    <w:p w14:paraId="6992B5B5" w14:textId="12C6A35E" w:rsidR="00844988" w:rsidRDefault="00375C1F">
      <w:pPr>
        <w:spacing w:after="0"/>
      </w:pPr>
      <w:r>
        <w:rPr>
          <w:rFonts w:ascii="Georgia" w:eastAsia="Georgia" w:hAnsi="Georgia" w:cs="Georgia"/>
          <w:b/>
          <w:sz w:val="24"/>
        </w:rPr>
        <w:t>2205</w:t>
      </w:r>
      <w:r w:rsidR="00844988">
        <w:rPr>
          <w:rFonts w:ascii="Georgia" w:eastAsia="Georgia" w:hAnsi="Georgia" w:cs="Georgia"/>
          <w:b/>
          <w:sz w:val="24"/>
        </w:rPr>
        <w:t>/1</w:t>
      </w:r>
      <w:r w:rsidR="005B086F">
        <w:rPr>
          <w:rFonts w:ascii="Georgia" w:eastAsia="Georgia" w:hAnsi="Georgia" w:cs="Georgia"/>
          <w:b/>
          <w:sz w:val="24"/>
        </w:rPr>
        <w:t>7</w:t>
      </w:r>
      <w:r w:rsidR="00844988">
        <w:rPr>
          <w:rFonts w:ascii="Georgia" w:eastAsia="Georgia" w:hAnsi="Georgia" w:cs="Georgia"/>
          <w:b/>
          <w:sz w:val="24"/>
        </w:rPr>
        <w:t xml:space="preserve"> </w:t>
      </w:r>
      <w:r w:rsidR="001B51F3">
        <w:rPr>
          <w:rFonts w:ascii="Georgia" w:eastAsia="Georgia" w:hAnsi="Georgia" w:cs="Georgia"/>
          <w:b/>
          <w:sz w:val="24"/>
        </w:rPr>
        <w:tab/>
      </w:r>
      <w:r w:rsidR="001B51F3" w:rsidRPr="00200B71">
        <w:rPr>
          <w:rFonts w:ascii="Georgia" w:eastAsia="Georgia" w:hAnsi="Georgia" w:cs="Georgia"/>
          <w:b/>
          <w:sz w:val="24"/>
          <w:u w:val="single"/>
        </w:rPr>
        <w:t>Date of next meeting</w:t>
      </w:r>
    </w:p>
    <w:p w14:paraId="3C51D053" w14:textId="77777777" w:rsidR="00844988" w:rsidRDefault="00844988">
      <w:pPr>
        <w:spacing w:after="0"/>
      </w:pPr>
      <w:r>
        <w:rPr>
          <w:rFonts w:ascii="Georgia" w:eastAsia="Georgia" w:hAnsi="Georgia" w:cs="Georgia"/>
          <w:b/>
          <w:sz w:val="24"/>
        </w:rPr>
        <w:t xml:space="preserve"> </w:t>
      </w:r>
    </w:p>
    <w:p w14:paraId="08FFFBB5" w14:textId="0E2B1499" w:rsidR="002260FC" w:rsidRDefault="00000000" w:rsidP="00200B71">
      <w:pPr>
        <w:spacing w:after="0"/>
        <w:ind w:left="1029"/>
        <w:jc w:val="center"/>
        <w:rPr>
          <w:rFonts w:ascii="Georgia" w:eastAsia="Georgia" w:hAnsi="Georgia" w:cs="Georgia"/>
          <w:b/>
          <w:sz w:val="24"/>
          <w:u w:val="single" w:color="000000"/>
        </w:rPr>
      </w:pPr>
      <w:r>
        <w:rPr>
          <w:rFonts w:ascii="Georgia" w:eastAsia="Georgia" w:hAnsi="Georgia" w:cs="Georgia"/>
          <w:b/>
          <w:sz w:val="24"/>
          <w:u w:val="single" w:color="000000"/>
        </w:rPr>
        <w:t>Wednesday,</w:t>
      </w:r>
      <w:r w:rsidR="00DE061A">
        <w:rPr>
          <w:rFonts w:ascii="Georgia" w:eastAsia="Georgia" w:hAnsi="Georgia" w:cs="Georgia"/>
          <w:b/>
          <w:sz w:val="24"/>
          <w:u w:val="single" w:color="000000"/>
        </w:rPr>
        <w:t xml:space="preserve"> 17</w:t>
      </w:r>
      <w:r w:rsidR="00DE061A" w:rsidRPr="00DE061A">
        <w:rPr>
          <w:rFonts w:ascii="Georgia" w:eastAsia="Georgia" w:hAnsi="Georgia" w:cs="Georgia"/>
          <w:b/>
          <w:sz w:val="24"/>
          <w:u w:val="single" w:color="000000"/>
          <w:vertAlign w:val="superscript"/>
        </w:rPr>
        <w:t>th</w:t>
      </w:r>
      <w:r w:rsidR="00DE061A">
        <w:rPr>
          <w:rFonts w:ascii="Georgia" w:eastAsia="Georgia" w:hAnsi="Georgia" w:cs="Georgia"/>
          <w:b/>
          <w:sz w:val="24"/>
          <w:u w:val="single" w:color="000000"/>
        </w:rPr>
        <w:t xml:space="preserve"> </w:t>
      </w:r>
      <w:proofErr w:type="gramStart"/>
      <w:r w:rsidR="00DE061A">
        <w:rPr>
          <w:rFonts w:ascii="Georgia" w:eastAsia="Georgia" w:hAnsi="Georgia" w:cs="Georgia"/>
          <w:b/>
          <w:sz w:val="24"/>
          <w:u w:val="single" w:color="000000"/>
        </w:rPr>
        <w:t>July</w:t>
      </w:r>
      <w:r w:rsidR="00144606">
        <w:rPr>
          <w:rFonts w:ascii="Georgia" w:eastAsia="Georgia" w:hAnsi="Georgia" w:cs="Georgia"/>
          <w:b/>
          <w:sz w:val="24"/>
          <w:u w:val="single" w:color="000000"/>
        </w:rPr>
        <w:t>,</w:t>
      </w:r>
      <w:proofErr w:type="gramEnd"/>
      <w:r w:rsidR="00844988">
        <w:rPr>
          <w:rFonts w:ascii="Georgia" w:eastAsia="Georgia" w:hAnsi="Georgia" w:cs="Georgia"/>
          <w:b/>
          <w:sz w:val="24"/>
          <w:u w:val="single" w:color="000000"/>
        </w:rPr>
        <w:t xml:space="preserve"> </w:t>
      </w:r>
      <w:r>
        <w:rPr>
          <w:rFonts w:ascii="Georgia" w:eastAsia="Georgia" w:hAnsi="Georgia" w:cs="Georgia"/>
          <w:b/>
          <w:sz w:val="24"/>
          <w:u w:val="single" w:color="000000"/>
        </w:rPr>
        <w:t>2024 at 7pm</w:t>
      </w:r>
    </w:p>
    <w:p w14:paraId="0937C7CF" w14:textId="77777777" w:rsidR="00200B71" w:rsidRDefault="00200B71" w:rsidP="00200B71">
      <w:pPr>
        <w:spacing w:after="0"/>
        <w:ind w:left="1029"/>
        <w:jc w:val="center"/>
      </w:pPr>
    </w:p>
    <w:p w14:paraId="5F6812AD" w14:textId="40BBEC7C" w:rsidR="002260FC" w:rsidRDefault="00000000">
      <w:pPr>
        <w:spacing w:after="1" w:line="238" w:lineRule="auto"/>
        <w:ind w:left="1280" w:hanging="1280"/>
      </w:pPr>
      <w:r>
        <w:rPr>
          <w:rFonts w:ascii="Georgia" w:eastAsia="Georgia" w:hAnsi="Georgia" w:cs="Georgia"/>
          <w:b/>
          <w:sz w:val="24"/>
        </w:rPr>
        <w:t>To</w:t>
      </w:r>
      <w:r>
        <w:rPr>
          <w:rFonts w:ascii="Georgia" w:eastAsia="Georgia" w:hAnsi="Georgia" w:cs="Georgia"/>
          <w:b/>
          <w:sz w:val="24"/>
          <w:u w:val="single" w:color="000000"/>
        </w:rPr>
        <w:t xml:space="preserve"> consider the exclusion of the public and press in accordance with the Public Bodies</w:t>
      </w:r>
      <w:r>
        <w:rPr>
          <w:rFonts w:ascii="Georgia" w:eastAsia="Georgia" w:hAnsi="Georgia" w:cs="Georgia"/>
          <w:b/>
          <w:sz w:val="24"/>
        </w:rPr>
        <w:t xml:space="preserve"> </w:t>
      </w:r>
      <w:r>
        <w:rPr>
          <w:rFonts w:ascii="Georgia" w:eastAsia="Georgia" w:hAnsi="Georgia" w:cs="Georgia"/>
          <w:b/>
          <w:sz w:val="24"/>
          <w:u w:val="single" w:color="000000"/>
        </w:rPr>
        <w:t>(Admission to Meetings) Act 1960 s1(2) due to the confidential nature of the</w:t>
      </w:r>
      <w:r>
        <w:rPr>
          <w:rFonts w:ascii="Georgia" w:eastAsia="Georgia" w:hAnsi="Georgia" w:cs="Georgia"/>
          <w:b/>
          <w:sz w:val="24"/>
        </w:rPr>
        <w:t xml:space="preserve"> </w:t>
      </w:r>
      <w:r>
        <w:rPr>
          <w:rFonts w:ascii="Georgia" w:eastAsia="Georgia" w:hAnsi="Georgia" w:cs="Georgia"/>
          <w:b/>
          <w:sz w:val="24"/>
          <w:u w:val="single" w:color="000000"/>
        </w:rPr>
        <w:t>items to be discussed.</w:t>
      </w:r>
      <w:r>
        <w:rPr>
          <w:rFonts w:ascii="Georgia" w:eastAsia="Georgia" w:hAnsi="Georgia" w:cs="Georgia"/>
          <w:b/>
          <w:sz w:val="24"/>
        </w:rPr>
        <w:t xml:space="preserve"> </w:t>
      </w:r>
    </w:p>
    <w:p w14:paraId="36A156B8" w14:textId="77777777" w:rsidR="002260FC" w:rsidRDefault="00000000">
      <w:pPr>
        <w:spacing w:after="0"/>
      </w:pPr>
      <w:r>
        <w:rPr>
          <w:rFonts w:ascii="Georgia" w:eastAsia="Georgia" w:hAnsi="Georgia" w:cs="Georgia"/>
          <w:b/>
          <w:sz w:val="24"/>
        </w:rPr>
        <w:t xml:space="preserve"> </w:t>
      </w:r>
    </w:p>
    <w:p w14:paraId="2381B354" w14:textId="236BA372" w:rsidR="002260FC" w:rsidRDefault="00375C1F" w:rsidP="00844988">
      <w:pPr>
        <w:tabs>
          <w:tab w:val="center" w:pos="5383"/>
        </w:tabs>
        <w:spacing w:after="0"/>
        <w:rPr>
          <w:rFonts w:ascii="Georgia" w:eastAsia="Georgia" w:hAnsi="Georgia" w:cs="Georgia"/>
          <w:sz w:val="24"/>
        </w:rPr>
      </w:pPr>
      <w:r>
        <w:rPr>
          <w:rFonts w:ascii="Georgia" w:eastAsia="Georgia" w:hAnsi="Georgia" w:cs="Georgia"/>
          <w:b/>
          <w:sz w:val="24"/>
        </w:rPr>
        <w:t>2205</w:t>
      </w:r>
      <w:r w:rsidR="00191812">
        <w:rPr>
          <w:rFonts w:ascii="Georgia" w:eastAsia="Georgia" w:hAnsi="Georgia" w:cs="Georgia"/>
          <w:b/>
          <w:sz w:val="24"/>
        </w:rPr>
        <w:t>/</w:t>
      </w:r>
      <w:r w:rsidR="004F5451">
        <w:rPr>
          <w:rFonts w:ascii="Georgia" w:eastAsia="Georgia" w:hAnsi="Georgia" w:cs="Georgia"/>
          <w:b/>
          <w:sz w:val="24"/>
        </w:rPr>
        <w:t>1</w:t>
      </w:r>
      <w:r w:rsidR="005B086F">
        <w:rPr>
          <w:rFonts w:ascii="Georgia" w:eastAsia="Georgia" w:hAnsi="Georgia" w:cs="Georgia"/>
          <w:b/>
          <w:sz w:val="24"/>
        </w:rPr>
        <w:t xml:space="preserve">8 </w:t>
      </w:r>
      <w:r w:rsidR="004F5451">
        <w:rPr>
          <w:rFonts w:ascii="Georgia" w:eastAsia="Georgia" w:hAnsi="Georgia" w:cs="Georgia"/>
          <w:b/>
          <w:sz w:val="24"/>
        </w:rPr>
        <w:t xml:space="preserve">   </w:t>
      </w:r>
      <w:r w:rsidR="005B086F">
        <w:rPr>
          <w:rFonts w:ascii="Georgia" w:eastAsia="Georgia" w:hAnsi="Georgia" w:cs="Georgia"/>
          <w:bCs/>
          <w:sz w:val="24"/>
        </w:rPr>
        <w:t xml:space="preserve">a)   </w:t>
      </w:r>
      <w:r w:rsidR="004F5451">
        <w:rPr>
          <w:rFonts w:ascii="Georgia" w:eastAsia="Georgia" w:hAnsi="Georgia" w:cs="Georgia"/>
          <w:bCs/>
          <w:sz w:val="24"/>
        </w:rPr>
        <w:t>To</w:t>
      </w:r>
      <w:r w:rsidR="00844988">
        <w:rPr>
          <w:rFonts w:ascii="Georgia" w:eastAsia="Georgia" w:hAnsi="Georgia" w:cs="Georgia"/>
          <w:bCs/>
          <w:sz w:val="24"/>
        </w:rPr>
        <w:t xml:space="preserve"> </w:t>
      </w:r>
      <w:r w:rsidR="00DE061A">
        <w:rPr>
          <w:rFonts w:ascii="Georgia" w:eastAsia="Georgia" w:hAnsi="Georgia" w:cs="Georgia"/>
          <w:bCs/>
          <w:sz w:val="24"/>
        </w:rPr>
        <w:t>receive a report from the Community Centre Committee</w:t>
      </w:r>
      <w:r w:rsidR="00191812">
        <w:rPr>
          <w:rFonts w:ascii="Georgia" w:eastAsia="Georgia" w:hAnsi="Georgia" w:cs="Georgia"/>
          <w:b/>
          <w:sz w:val="24"/>
        </w:rPr>
        <w:tab/>
      </w:r>
      <w:r w:rsidR="00191812">
        <w:rPr>
          <w:rFonts w:ascii="Georgia" w:eastAsia="Georgia" w:hAnsi="Georgia" w:cs="Georgia"/>
          <w:sz w:val="24"/>
        </w:rPr>
        <w:t xml:space="preserve"> </w:t>
      </w:r>
    </w:p>
    <w:p w14:paraId="5721CD92" w14:textId="0BFF8E8C" w:rsidR="005B086F" w:rsidRDefault="005B086F" w:rsidP="00844988">
      <w:pPr>
        <w:tabs>
          <w:tab w:val="center" w:pos="5383"/>
        </w:tabs>
        <w:spacing w:after="0"/>
      </w:pPr>
      <w:r>
        <w:rPr>
          <w:rFonts w:ascii="Georgia" w:eastAsia="Georgia" w:hAnsi="Georgia" w:cs="Georgia"/>
          <w:sz w:val="24"/>
        </w:rPr>
        <w:t xml:space="preserve">                      b)  To discuss co-option to the Parish Council</w:t>
      </w:r>
    </w:p>
    <w:p w14:paraId="306C863A" w14:textId="5DBC5B37" w:rsidR="002260FC" w:rsidRDefault="00000000" w:rsidP="00790F6D">
      <w:pPr>
        <w:spacing w:after="0"/>
        <w:ind w:left="852"/>
      </w:pPr>
      <w:r>
        <w:rPr>
          <w:rFonts w:ascii="Georgia" w:eastAsia="Georgia" w:hAnsi="Georgia" w:cs="Georgia"/>
          <w:b/>
          <w:sz w:val="24"/>
        </w:rPr>
        <w:t xml:space="preserve"> </w:t>
      </w:r>
      <w:r w:rsidR="00790F6D">
        <w:tab/>
      </w:r>
      <w:r w:rsidR="00790F6D">
        <w:tab/>
      </w:r>
      <w:r w:rsidR="00790F6D">
        <w:tab/>
      </w:r>
      <w:r w:rsidR="00790F6D">
        <w:tab/>
      </w:r>
      <w:r w:rsidR="00790F6D">
        <w:tab/>
      </w:r>
      <w:r w:rsidR="00790F6D">
        <w:tab/>
      </w:r>
      <w:r w:rsidR="00790F6D">
        <w:tab/>
      </w:r>
      <w:r w:rsidR="00790F6D">
        <w:tab/>
      </w:r>
      <w:r w:rsidR="00790F6D">
        <w:tab/>
      </w:r>
      <w:r w:rsidR="00790F6D">
        <w:tab/>
      </w:r>
      <w:r w:rsidR="00790F6D">
        <w:tab/>
      </w:r>
      <w:r>
        <w:rPr>
          <w:rFonts w:ascii="Times New Roman" w:eastAsia="Times New Roman" w:hAnsi="Times New Roman" w:cs="Times New Roman"/>
          <w:sz w:val="24"/>
        </w:rPr>
        <w:t xml:space="preserve">Page 2 of 2 </w:t>
      </w:r>
    </w:p>
    <w:sectPr w:rsidR="002260FC">
      <w:pgSz w:w="11906" w:h="16838"/>
      <w:pgMar w:top="492" w:right="742" w:bottom="709" w:left="2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75A19"/>
    <w:multiLevelType w:val="hybridMultilevel"/>
    <w:tmpl w:val="D764D540"/>
    <w:lvl w:ilvl="0" w:tplc="F8CC43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88D5AD6"/>
    <w:multiLevelType w:val="hybridMultilevel"/>
    <w:tmpl w:val="2988BC9A"/>
    <w:lvl w:ilvl="0" w:tplc="19E6DC0E">
      <w:start w:val="1"/>
      <w:numFmt w:val="lowerLetter"/>
      <w:lvlText w:val="%1)"/>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C4C653F0">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4E6DAF2">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022F88C">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BC65078">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340E5EA">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4B87C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21E23CE">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C23ABE">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886EBC"/>
    <w:multiLevelType w:val="hybridMultilevel"/>
    <w:tmpl w:val="CB6465FE"/>
    <w:lvl w:ilvl="0" w:tplc="2258D6C8">
      <w:start w:val="1"/>
      <w:numFmt w:val="lowerLetter"/>
      <w:lvlText w:val="%1)"/>
      <w:lvlJc w:val="left"/>
      <w:pPr>
        <w:ind w:left="29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4CDADBDC">
      <w:start w:val="1"/>
      <w:numFmt w:val="lowerLetter"/>
      <w:lvlText w:val="%2"/>
      <w:lvlJc w:val="left"/>
      <w:pPr>
        <w:ind w:left="10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92A52F8">
      <w:start w:val="1"/>
      <w:numFmt w:val="lowerRoman"/>
      <w:lvlText w:val="%3"/>
      <w:lvlJc w:val="left"/>
      <w:pPr>
        <w:ind w:left="18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52CCC096">
      <w:start w:val="1"/>
      <w:numFmt w:val="decimal"/>
      <w:lvlText w:val="%4"/>
      <w:lvlJc w:val="left"/>
      <w:pPr>
        <w:ind w:left="25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2C4ECB8">
      <w:start w:val="1"/>
      <w:numFmt w:val="lowerLetter"/>
      <w:lvlText w:val="%5"/>
      <w:lvlJc w:val="left"/>
      <w:pPr>
        <w:ind w:left="324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7702ACC">
      <w:start w:val="1"/>
      <w:numFmt w:val="lowerRoman"/>
      <w:lvlText w:val="%6"/>
      <w:lvlJc w:val="left"/>
      <w:pPr>
        <w:ind w:left="396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5F54A9D6">
      <w:start w:val="1"/>
      <w:numFmt w:val="decimal"/>
      <w:lvlText w:val="%7"/>
      <w:lvlJc w:val="left"/>
      <w:pPr>
        <w:ind w:left="468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15827F8C">
      <w:start w:val="1"/>
      <w:numFmt w:val="lowerLetter"/>
      <w:lvlText w:val="%8"/>
      <w:lvlJc w:val="left"/>
      <w:pPr>
        <w:ind w:left="540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889C5E18">
      <w:start w:val="1"/>
      <w:numFmt w:val="lowerRoman"/>
      <w:lvlText w:val="%9"/>
      <w:lvlJc w:val="left"/>
      <w:pPr>
        <w:ind w:left="6122"/>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E93CE8"/>
    <w:multiLevelType w:val="hybridMultilevel"/>
    <w:tmpl w:val="7C14A5A4"/>
    <w:lvl w:ilvl="0" w:tplc="1F9AB898">
      <w:start w:val="1"/>
      <w:numFmt w:val="lowerLetter"/>
      <w:lvlText w:val="%1)"/>
      <w:lvlJc w:val="left"/>
      <w:pPr>
        <w:ind w:left="50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CFEDECA">
      <w:start w:val="1"/>
      <w:numFmt w:val="lowerLetter"/>
      <w:lvlText w:val="%2"/>
      <w:lvlJc w:val="left"/>
      <w:pPr>
        <w:ind w:left="13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2E4F3F2">
      <w:start w:val="1"/>
      <w:numFmt w:val="lowerRoman"/>
      <w:lvlText w:val="%3"/>
      <w:lvlJc w:val="left"/>
      <w:pPr>
        <w:ind w:left="20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4C942610">
      <w:start w:val="1"/>
      <w:numFmt w:val="decimal"/>
      <w:lvlText w:val="%4"/>
      <w:lvlJc w:val="left"/>
      <w:pPr>
        <w:ind w:left="28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9F865BB4">
      <w:start w:val="1"/>
      <w:numFmt w:val="lowerLetter"/>
      <w:lvlText w:val="%5"/>
      <w:lvlJc w:val="left"/>
      <w:pPr>
        <w:ind w:left="35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494D9DC">
      <w:start w:val="1"/>
      <w:numFmt w:val="lowerRoman"/>
      <w:lvlText w:val="%6"/>
      <w:lvlJc w:val="left"/>
      <w:pPr>
        <w:ind w:left="42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B457FE">
      <w:start w:val="1"/>
      <w:numFmt w:val="decimal"/>
      <w:lvlText w:val="%7"/>
      <w:lvlJc w:val="left"/>
      <w:pPr>
        <w:ind w:left="49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812A75C">
      <w:start w:val="1"/>
      <w:numFmt w:val="lowerLetter"/>
      <w:lvlText w:val="%8"/>
      <w:lvlJc w:val="left"/>
      <w:pPr>
        <w:ind w:left="56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BB2FA50">
      <w:start w:val="1"/>
      <w:numFmt w:val="lowerRoman"/>
      <w:lvlText w:val="%9"/>
      <w:lvlJc w:val="left"/>
      <w:pPr>
        <w:ind w:left="64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9F6151"/>
    <w:multiLevelType w:val="hybridMultilevel"/>
    <w:tmpl w:val="7BFE5630"/>
    <w:lvl w:ilvl="0" w:tplc="EF3C7D80">
      <w:start w:val="1"/>
      <w:numFmt w:val="lowerLetter"/>
      <w:lvlText w:val="%1."/>
      <w:lvlJc w:val="left"/>
      <w:pPr>
        <w:ind w:left="1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130C510">
      <w:start w:val="1"/>
      <w:numFmt w:val="lowerLetter"/>
      <w:lvlText w:val="%2"/>
      <w:lvlJc w:val="left"/>
      <w:pPr>
        <w:ind w:left="20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4B4773C">
      <w:start w:val="1"/>
      <w:numFmt w:val="lowerRoman"/>
      <w:lvlText w:val="%3"/>
      <w:lvlJc w:val="left"/>
      <w:pPr>
        <w:ind w:left="27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C2DD8">
      <w:start w:val="1"/>
      <w:numFmt w:val="decimal"/>
      <w:lvlText w:val="%4"/>
      <w:lvlJc w:val="left"/>
      <w:pPr>
        <w:ind w:left="35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7A06626">
      <w:start w:val="1"/>
      <w:numFmt w:val="lowerLetter"/>
      <w:lvlText w:val="%5"/>
      <w:lvlJc w:val="left"/>
      <w:pPr>
        <w:ind w:left="423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23A7D52">
      <w:start w:val="1"/>
      <w:numFmt w:val="lowerRoman"/>
      <w:lvlText w:val="%6"/>
      <w:lvlJc w:val="left"/>
      <w:pPr>
        <w:ind w:left="495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73AD416">
      <w:start w:val="1"/>
      <w:numFmt w:val="decimal"/>
      <w:lvlText w:val="%7"/>
      <w:lvlJc w:val="left"/>
      <w:pPr>
        <w:ind w:left="567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5BE5408">
      <w:start w:val="1"/>
      <w:numFmt w:val="lowerLetter"/>
      <w:lvlText w:val="%8"/>
      <w:lvlJc w:val="left"/>
      <w:pPr>
        <w:ind w:left="639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B607040">
      <w:start w:val="1"/>
      <w:numFmt w:val="lowerRoman"/>
      <w:lvlText w:val="%9"/>
      <w:lvlJc w:val="left"/>
      <w:pPr>
        <w:ind w:left="71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EC3E09"/>
    <w:multiLevelType w:val="hybridMultilevel"/>
    <w:tmpl w:val="201E5F80"/>
    <w:lvl w:ilvl="0" w:tplc="0B1816D4">
      <w:start w:val="1"/>
      <w:numFmt w:val="lowerLetter"/>
      <w:lvlText w:val="%1)"/>
      <w:lvlJc w:val="left"/>
      <w:pPr>
        <w:ind w:left="18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347A86F4">
      <w:start w:val="1"/>
      <w:numFmt w:val="lowerLetter"/>
      <w:lvlText w:val="%2"/>
      <w:lvlJc w:val="left"/>
      <w:pPr>
        <w:ind w:left="25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E2546E4A">
      <w:start w:val="1"/>
      <w:numFmt w:val="lowerRoman"/>
      <w:lvlText w:val="%3"/>
      <w:lvlJc w:val="left"/>
      <w:pPr>
        <w:ind w:left="32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6B38D564">
      <w:start w:val="1"/>
      <w:numFmt w:val="decimal"/>
      <w:lvlText w:val="%4"/>
      <w:lvlJc w:val="left"/>
      <w:pPr>
        <w:ind w:left="39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1370EEF0">
      <w:start w:val="1"/>
      <w:numFmt w:val="lowerLetter"/>
      <w:lvlText w:val="%5"/>
      <w:lvlJc w:val="left"/>
      <w:pPr>
        <w:ind w:left="46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2786B8B8">
      <w:start w:val="1"/>
      <w:numFmt w:val="lowerRoman"/>
      <w:lvlText w:val="%6"/>
      <w:lvlJc w:val="left"/>
      <w:pPr>
        <w:ind w:left="54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0D282EE4">
      <w:start w:val="1"/>
      <w:numFmt w:val="decimal"/>
      <w:lvlText w:val="%7"/>
      <w:lvlJc w:val="left"/>
      <w:pPr>
        <w:ind w:left="61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644EA48E">
      <w:start w:val="1"/>
      <w:numFmt w:val="lowerLetter"/>
      <w:lvlText w:val="%8"/>
      <w:lvlJc w:val="left"/>
      <w:pPr>
        <w:ind w:left="68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78B88F06">
      <w:start w:val="1"/>
      <w:numFmt w:val="lowerRoman"/>
      <w:lvlText w:val="%9"/>
      <w:lvlJc w:val="left"/>
      <w:pPr>
        <w:ind w:left="75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C335F4B"/>
    <w:multiLevelType w:val="hybridMultilevel"/>
    <w:tmpl w:val="0FD4837A"/>
    <w:lvl w:ilvl="0" w:tplc="67080FE8">
      <w:start w:val="1"/>
      <w:numFmt w:val="lowerLetter"/>
      <w:lvlText w:val="%1)"/>
      <w:lvlJc w:val="left"/>
      <w:pPr>
        <w:ind w:left="3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524136E">
      <w:start w:val="1"/>
      <w:numFmt w:val="lowerLetter"/>
      <w:lvlText w:val="%2"/>
      <w:lvlJc w:val="left"/>
      <w:pPr>
        <w:ind w:left="10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D7300302">
      <w:start w:val="1"/>
      <w:numFmt w:val="lowerRoman"/>
      <w:lvlText w:val="%3"/>
      <w:lvlJc w:val="left"/>
      <w:pPr>
        <w:ind w:left="18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A21EF192">
      <w:start w:val="1"/>
      <w:numFmt w:val="decimal"/>
      <w:lvlText w:val="%4"/>
      <w:lvlJc w:val="left"/>
      <w:pPr>
        <w:ind w:left="25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F9A01682">
      <w:start w:val="1"/>
      <w:numFmt w:val="lowerLetter"/>
      <w:lvlText w:val="%5"/>
      <w:lvlJc w:val="left"/>
      <w:pPr>
        <w:ind w:left="324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F07A3206">
      <w:start w:val="1"/>
      <w:numFmt w:val="lowerRoman"/>
      <w:lvlText w:val="%6"/>
      <w:lvlJc w:val="left"/>
      <w:pPr>
        <w:ind w:left="396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72940F24">
      <w:start w:val="1"/>
      <w:numFmt w:val="decimal"/>
      <w:lvlText w:val="%7"/>
      <w:lvlJc w:val="left"/>
      <w:pPr>
        <w:ind w:left="468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21702AE0">
      <w:start w:val="1"/>
      <w:numFmt w:val="lowerLetter"/>
      <w:lvlText w:val="%8"/>
      <w:lvlJc w:val="left"/>
      <w:pPr>
        <w:ind w:left="540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AC09628">
      <w:start w:val="1"/>
      <w:numFmt w:val="lowerRoman"/>
      <w:lvlText w:val="%9"/>
      <w:lvlJc w:val="left"/>
      <w:pPr>
        <w:ind w:left="6125"/>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3644AEE"/>
    <w:multiLevelType w:val="hybridMultilevel"/>
    <w:tmpl w:val="8FB0B958"/>
    <w:lvl w:ilvl="0" w:tplc="1E7A9A54">
      <w:start w:val="1"/>
      <w:numFmt w:val="lowerLetter"/>
      <w:lvlText w:val="%1)"/>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86E888">
      <w:start w:val="1"/>
      <w:numFmt w:val="lowerLetter"/>
      <w:lvlText w:val="%2"/>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EE0945E">
      <w:start w:val="1"/>
      <w:numFmt w:val="lowerRoman"/>
      <w:lvlText w:val="%3"/>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D3401FA">
      <w:start w:val="1"/>
      <w:numFmt w:val="decimal"/>
      <w:lvlText w:val="%4"/>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720CCEE">
      <w:start w:val="1"/>
      <w:numFmt w:val="lowerLetter"/>
      <w:lvlText w:val="%5"/>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78AA92A6">
      <w:start w:val="1"/>
      <w:numFmt w:val="lowerRoman"/>
      <w:lvlText w:val="%6"/>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67EAF926">
      <w:start w:val="1"/>
      <w:numFmt w:val="decimal"/>
      <w:lvlText w:val="%7"/>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80EA96A">
      <w:start w:val="1"/>
      <w:numFmt w:val="lowerLetter"/>
      <w:lvlText w:val="%8"/>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6EE2508">
      <w:start w:val="1"/>
      <w:numFmt w:val="lowerRoman"/>
      <w:lvlText w:val="%9"/>
      <w:lvlJc w:val="left"/>
      <w:pPr>
        <w:ind w:left="7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39464268">
    <w:abstractNumId w:val="4"/>
  </w:num>
  <w:num w:numId="2" w16cid:durableId="2088073259">
    <w:abstractNumId w:val="1"/>
  </w:num>
  <w:num w:numId="3" w16cid:durableId="706953632">
    <w:abstractNumId w:val="6"/>
  </w:num>
  <w:num w:numId="4" w16cid:durableId="1124498267">
    <w:abstractNumId w:val="5"/>
  </w:num>
  <w:num w:numId="5" w16cid:durableId="1845439977">
    <w:abstractNumId w:val="2"/>
  </w:num>
  <w:num w:numId="6" w16cid:durableId="543443325">
    <w:abstractNumId w:val="7"/>
  </w:num>
  <w:num w:numId="7" w16cid:durableId="1541815760">
    <w:abstractNumId w:val="3"/>
  </w:num>
  <w:num w:numId="8" w16cid:durableId="1230770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FC"/>
    <w:rsid w:val="00144606"/>
    <w:rsid w:val="00173429"/>
    <w:rsid w:val="00191812"/>
    <w:rsid w:val="001B51F3"/>
    <w:rsid w:val="00200B71"/>
    <w:rsid w:val="002260FC"/>
    <w:rsid w:val="002B4ACC"/>
    <w:rsid w:val="002E3AB6"/>
    <w:rsid w:val="00331BE7"/>
    <w:rsid w:val="00375C1F"/>
    <w:rsid w:val="00430136"/>
    <w:rsid w:val="0048641B"/>
    <w:rsid w:val="004F5451"/>
    <w:rsid w:val="00545F4F"/>
    <w:rsid w:val="005B086F"/>
    <w:rsid w:val="00664DDD"/>
    <w:rsid w:val="00790F6D"/>
    <w:rsid w:val="00822EFA"/>
    <w:rsid w:val="00844988"/>
    <w:rsid w:val="009534B0"/>
    <w:rsid w:val="00996978"/>
    <w:rsid w:val="009F5A70"/>
    <w:rsid w:val="009F67A6"/>
    <w:rsid w:val="00A566C7"/>
    <w:rsid w:val="00A61D7D"/>
    <w:rsid w:val="00A808F5"/>
    <w:rsid w:val="00AD2CCA"/>
    <w:rsid w:val="00B54163"/>
    <w:rsid w:val="00BF7D1C"/>
    <w:rsid w:val="00C36C4F"/>
    <w:rsid w:val="00CC7A2B"/>
    <w:rsid w:val="00DE061A"/>
    <w:rsid w:val="00EC663F"/>
    <w:rsid w:val="00F12AEC"/>
    <w:rsid w:val="00F21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6F61"/>
  <w15:docId w15:val="{9D7DB01B-8C7F-4EA9-A7E6-E508E75D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6" w:hanging="10"/>
      <w:outlineLvl w:val="0"/>
    </w:pPr>
    <w:rPr>
      <w:rFonts w:ascii="Georgia" w:eastAsia="Georgia" w:hAnsi="Georgia" w:cs="Georgia"/>
      <w:color w:val="000000"/>
      <w:sz w:val="40"/>
    </w:rPr>
  </w:style>
  <w:style w:type="paragraph" w:styleId="Heading2">
    <w:name w:val="heading 2"/>
    <w:next w:val="Normal"/>
    <w:link w:val="Heading2Char"/>
    <w:uiPriority w:val="9"/>
    <w:unhideWhenUsed/>
    <w:qFormat/>
    <w:pPr>
      <w:keepNext/>
      <w:keepLines/>
      <w:spacing w:after="0"/>
      <w:ind w:left="286"/>
      <w:outlineLvl w:val="1"/>
    </w:pPr>
    <w:rPr>
      <w:rFonts w:ascii="Bradley Hand ITC" w:eastAsia="Bradley Hand ITC" w:hAnsi="Bradley Hand ITC" w:cs="Bradley Hand ITC"/>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radley Hand ITC" w:eastAsia="Bradley Hand ITC" w:hAnsi="Bradley Hand ITC" w:cs="Bradley Hand ITC"/>
      <w:color w:val="404040"/>
      <w:sz w:val="28"/>
    </w:rPr>
  </w:style>
  <w:style w:type="character" w:customStyle="1" w:styleId="Heading1Char">
    <w:name w:val="Heading 1 Char"/>
    <w:link w:val="Heading1"/>
    <w:rPr>
      <w:rFonts w:ascii="Georgia" w:eastAsia="Georgia" w:hAnsi="Georgia" w:cs="Georgia"/>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64DDD"/>
    <w:pPr>
      <w:spacing w:after="0" w:line="240" w:lineRule="auto"/>
      <w:ind w:left="720"/>
    </w:pPr>
    <w:rPr>
      <w:rFonts w:ascii="Times New Roman" w:eastAsia="Times New Roman" w:hAnsi="Times New Roman" w:cs="Times New Roman"/>
      <w:color w:val="auto"/>
      <w:kern w:val="0"/>
      <w:sz w:val="24"/>
      <w:szCs w:val="24"/>
      <w14:ligatures w14:val="none"/>
    </w:rPr>
  </w:style>
  <w:style w:type="table" w:styleId="TableGrid0">
    <w:name w:val="Table Grid"/>
    <w:basedOn w:val="TableNormal"/>
    <w:uiPriority w:val="39"/>
    <w:rsid w:val="009F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510A0-8711-4596-8140-D3943312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cp:lastModifiedBy>Ann Boulton</cp:lastModifiedBy>
  <cp:revision>7</cp:revision>
  <cp:lastPrinted>2024-01-17T15:15:00Z</cp:lastPrinted>
  <dcterms:created xsi:type="dcterms:W3CDTF">2024-05-14T14:41:00Z</dcterms:created>
  <dcterms:modified xsi:type="dcterms:W3CDTF">2024-05-16T10:00:00Z</dcterms:modified>
</cp:coreProperties>
</file>