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C1C0" w14:textId="01A3B974" w:rsidR="002260FC" w:rsidRDefault="00000000">
      <w:pPr>
        <w:pStyle w:val="Heading1"/>
        <w:ind w:left="281"/>
      </w:pPr>
      <w:bookmarkStart w:id="0" w:name="_Hlk155699752"/>
      <w:r>
        <w:t xml:space="preserve">NEW HOLLAND PARISH COUNCIL </w:t>
      </w:r>
      <w:r w:rsidR="001F7EB4">
        <w:t>MINUTES</w:t>
      </w:r>
      <w:r>
        <w:t xml:space="preserve">    </w:t>
      </w:r>
      <w:r>
        <w:rPr>
          <w:sz w:val="32"/>
        </w:rPr>
        <w:t xml:space="preserve"> </w:t>
      </w:r>
    </w:p>
    <w:p w14:paraId="4022E580" w14:textId="77777777" w:rsidR="002260FC" w:rsidRDefault="00000000">
      <w:pPr>
        <w:spacing w:after="12"/>
        <w:ind w:left="384"/>
        <w:jc w:val="center"/>
      </w:pPr>
      <w:r>
        <w:rPr>
          <w:rFonts w:ascii="Georgia" w:eastAsia="Georgia" w:hAnsi="Georgia" w:cs="Georgia"/>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Telephone: 07592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557C0616" w:rsidR="002260FC" w:rsidRDefault="001F7EB4" w:rsidP="001F7EB4">
      <w:pPr>
        <w:spacing w:after="10" w:line="249" w:lineRule="auto"/>
        <w:ind w:left="281" w:hanging="10"/>
        <w:rPr>
          <w:rFonts w:ascii="Georgia" w:eastAsia="Georgia" w:hAnsi="Georgia" w:cs="Georgia"/>
        </w:rPr>
      </w:pPr>
      <w:r>
        <w:rPr>
          <w:rFonts w:ascii="Georgia" w:eastAsia="Georgia" w:hAnsi="Georgia" w:cs="Georgia"/>
        </w:rPr>
        <w:t xml:space="preserve">Minutes of the </w:t>
      </w:r>
      <w:r w:rsidRPr="00790F6D">
        <w:rPr>
          <w:rFonts w:ascii="Georgia" w:eastAsia="Georgia" w:hAnsi="Georgia" w:cs="Georgia"/>
        </w:rPr>
        <w:t xml:space="preserve">meeting of New Holland Parish Council on </w:t>
      </w:r>
      <w:r w:rsidRPr="00790F6D">
        <w:rPr>
          <w:rFonts w:ascii="Georgia" w:eastAsia="Georgia" w:hAnsi="Georgia" w:cs="Georgia"/>
          <w:b/>
        </w:rPr>
        <w:t xml:space="preserve">Wednesday </w:t>
      </w:r>
      <w:r w:rsidR="00664DDD" w:rsidRPr="00790F6D">
        <w:rPr>
          <w:rFonts w:ascii="Georgia" w:eastAsia="Georgia" w:hAnsi="Georgia" w:cs="Georgia"/>
          <w:b/>
        </w:rPr>
        <w:t>17</w:t>
      </w:r>
      <w:r w:rsidR="00664DDD" w:rsidRPr="00790F6D">
        <w:rPr>
          <w:rFonts w:ascii="Georgia" w:eastAsia="Georgia" w:hAnsi="Georgia" w:cs="Georgia"/>
          <w:b/>
          <w:vertAlign w:val="superscript"/>
        </w:rPr>
        <w:t>th</w:t>
      </w:r>
      <w:r w:rsidR="00664DDD" w:rsidRPr="00790F6D">
        <w:rPr>
          <w:rFonts w:ascii="Georgia" w:eastAsia="Georgia" w:hAnsi="Georgia" w:cs="Georgia"/>
          <w:b/>
        </w:rPr>
        <w:t xml:space="preserve"> </w:t>
      </w:r>
      <w:proofErr w:type="gramStart"/>
      <w:r w:rsidR="00664DDD" w:rsidRPr="00790F6D">
        <w:rPr>
          <w:rFonts w:ascii="Georgia" w:eastAsia="Georgia" w:hAnsi="Georgia" w:cs="Georgia"/>
          <w:b/>
        </w:rPr>
        <w:t>January</w:t>
      </w:r>
      <w:r w:rsidRPr="00790F6D">
        <w:rPr>
          <w:rFonts w:ascii="Georgia" w:eastAsia="Georgia" w:hAnsi="Georgia" w:cs="Georgia"/>
          <w:b/>
        </w:rPr>
        <w:t>,</w:t>
      </w:r>
      <w:proofErr w:type="gramEnd"/>
      <w:r w:rsidRPr="00790F6D">
        <w:rPr>
          <w:rFonts w:ascii="Georgia" w:eastAsia="Georgia" w:hAnsi="Georgia" w:cs="Georgia"/>
          <w:b/>
        </w:rPr>
        <w:t xml:space="preserve"> 202</w:t>
      </w:r>
      <w:r w:rsidR="00664DDD" w:rsidRPr="00790F6D">
        <w:rPr>
          <w:rFonts w:ascii="Georgia" w:eastAsia="Georgia" w:hAnsi="Georgia" w:cs="Georgia"/>
          <w:b/>
        </w:rPr>
        <w:t>4</w:t>
      </w:r>
      <w:r>
        <w:rPr>
          <w:rFonts w:ascii="Georgia" w:eastAsia="Georgia" w:hAnsi="Georgia" w:cs="Georgia"/>
          <w:b/>
        </w:rPr>
        <w:t xml:space="preserve"> </w:t>
      </w:r>
      <w:r w:rsidRPr="00790F6D">
        <w:rPr>
          <w:rFonts w:ascii="Georgia" w:eastAsia="Georgia" w:hAnsi="Georgia" w:cs="Georgia"/>
        </w:rPr>
        <w:t>held at New Holland Community Centre, Barrow Road at 7.00pm</w:t>
      </w:r>
      <w:r w:rsidRPr="00790F6D">
        <w:rPr>
          <w:rFonts w:ascii="Georgia" w:eastAsia="Georgia" w:hAnsi="Georgia" w:cs="Georgia"/>
          <w:color w:val="FF0000"/>
        </w:rPr>
        <w:t>.</w:t>
      </w:r>
      <w:r w:rsidRPr="00790F6D">
        <w:rPr>
          <w:rFonts w:ascii="Georgia" w:eastAsia="Georgia" w:hAnsi="Georgia" w:cs="Georgia"/>
        </w:rPr>
        <w:t xml:space="preserve"> </w:t>
      </w:r>
    </w:p>
    <w:p w14:paraId="7D798E01" w14:textId="77777777" w:rsidR="003C52FD" w:rsidRDefault="003C52FD" w:rsidP="001F7EB4">
      <w:pPr>
        <w:spacing w:after="10" w:line="249" w:lineRule="auto"/>
        <w:ind w:left="281" w:hanging="10"/>
        <w:rPr>
          <w:rFonts w:ascii="Georgia" w:eastAsia="Georgia" w:hAnsi="Georgia" w:cs="Georgia"/>
        </w:rPr>
      </w:pPr>
    </w:p>
    <w:p w14:paraId="40969F08" w14:textId="0080CEC9" w:rsidR="003C52FD" w:rsidRDefault="003C52FD" w:rsidP="003C52FD">
      <w:pPr>
        <w:spacing w:after="10" w:line="249" w:lineRule="auto"/>
        <w:ind w:left="281" w:hanging="10"/>
        <w:rPr>
          <w:rFonts w:ascii="Georgia" w:hAnsi="Georgia"/>
        </w:rPr>
      </w:pPr>
      <w:r>
        <w:rPr>
          <w:rFonts w:ascii="Georgia" w:hAnsi="Georgia"/>
        </w:rPr>
        <w:t xml:space="preserve">Present:  Cllr Louise Hudson (Chair), Cllr Katie Anderton (Vice-Chair), Cllrs Karen Baker, Gillian Edwards, Julie </w:t>
      </w:r>
      <w:proofErr w:type="spellStart"/>
      <w:r>
        <w:rPr>
          <w:rFonts w:ascii="Georgia" w:hAnsi="Georgia"/>
        </w:rPr>
        <w:t>Kelynack</w:t>
      </w:r>
      <w:proofErr w:type="spellEnd"/>
      <w:r>
        <w:rPr>
          <w:rFonts w:ascii="Georgia" w:hAnsi="Georgia"/>
        </w:rPr>
        <w:t>, Alan Rank, Sue Roberts, Nick Woodhead</w:t>
      </w:r>
    </w:p>
    <w:p w14:paraId="033A4B83" w14:textId="5FC475A7" w:rsidR="003C52FD" w:rsidRDefault="003C52FD" w:rsidP="003C52FD">
      <w:pPr>
        <w:spacing w:after="10" w:line="249" w:lineRule="auto"/>
        <w:ind w:left="281" w:hanging="10"/>
        <w:rPr>
          <w:rFonts w:ascii="Georgia" w:hAnsi="Georgia"/>
        </w:rPr>
      </w:pPr>
      <w:r>
        <w:rPr>
          <w:rFonts w:ascii="Georgia" w:hAnsi="Georgia"/>
        </w:rPr>
        <w:t>Ward Cllr David Wells</w:t>
      </w:r>
    </w:p>
    <w:p w14:paraId="6394FE21" w14:textId="6496754D" w:rsidR="003C52FD" w:rsidRDefault="003C52FD" w:rsidP="003C52FD">
      <w:pPr>
        <w:spacing w:after="10" w:line="249" w:lineRule="auto"/>
        <w:ind w:left="281" w:hanging="10"/>
        <w:rPr>
          <w:rFonts w:ascii="Georgia" w:hAnsi="Georgia"/>
        </w:rPr>
      </w:pPr>
      <w:r>
        <w:rPr>
          <w:rFonts w:ascii="Georgia" w:hAnsi="Georgia"/>
        </w:rPr>
        <w:t>Clerk to the Council Ann Boulton</w:t>
      </w:r>
    </w:p>
    <w:p w14:paraId="6F86F6D5" w14:textId="36E2049B" w:rsidR="00497373" w:rsidRPr="00790F6D" w:rsidRDefault="00497373" w:rsidP="003C52FD">
      <w:pPr>
        <w:spacing w:after="10" w:line="249" w:lineRule="auto"/>
        <w:ind w:left="281" w:hanging="10"/>
        <w:rPr>
          <w:rFonts w:ascii="Georgia" w:hAnsi="Georgia"/>
        </w:rPr>
      </w:pPr>
      <w:r>
        <w:rPr>
          <w:rFonts w:ascii="Georgia" w:hAnsi="Georgia"/>
        </w:rPr>
        <w:t>Six members of the public</w:t>
      </w:r>
    </w:p>
    <w:p w14:paraId="117B2E47" w14:textId="1E0EB242" w:rsidR="001F7EB4" w:rsidRPr="00B7423D" w:rsidRDefault="00000000" w:rsidP="00B7423D">
      <w:pPr>
        <w:spacing w:after="0"/>
        <w:ind w:left="286"/>
      </w:pPr>
      <w:r>
        <w:rPr>
          <w:rFonts w:ascii="Georgia" w:eastAsia="Georgia" w:hAnsi="Georgia" w:cs="Georgia"/>
          <w:b/>
          <w:sz w:val="24"/>
        </w:rPr>
        <w:t xml:space="preserve">_________________________________________________________ </w:t>
      </w:r>
    </w:p>
    <w:p w14:paraId="6C1F7083" w14:textId="77777777" w:rsidR="003C52FD" w:rsidRDefault="003C52FD" w:rsidP="001F7EB4">
      <w:pPr>
        <w:spacing w:after="0"/>
        <w:ind w:left="286"/>
        <w:rPr>
          <w:rFonts w:ascii="Georgia" w:eastAsia="Georgia" w:hAnsi="Georgia" w:cs="Georgia"/>
          <w:bCs/>
          <w:i/>
          <w:iCs/>
          <w:sz w:val="24"/>
        </w:rPr>
      </w:pPr>
    </w:p>
    <w:p w14:paraId="2B100CAA" w14:textId="7407D912" w:rsidR="001F7EB4" w:rsidRPr="001F7EB4" w:rsidRDefault="001F7EB4" w:rsidP="001F7EB4">
      <w:pPr>
        <w:spacing w:after="0"/>
        <w:ind w:left="286"/>
        <w:rPr>
          <w:rFonts w:ascii="Georgia" w:eastAsia="Georgia" w:hAnsi="Georgia" w:cs="Georgia"/>
          <w:bCs/>
          <w:i/>
          <w:iCs/>
          <w:sz w:val="24"/>
        </w:rPr>
      </w:pPr>
      <w:r w:rsidRPr="001F7EB4">
        <w:rPr>
          <w:rFonts w:ascii="Georgia" w:eastAsia="Georgia" w:hAnsi="Georgia" w:cs="Georgia"/>
          <w:bCs/>
          <w:i/>
          <w:iCs/>
          <w:sz w:val="24"/>
        </w:rPr>
        <w:t>Before the meeting started, the Chair asked that mobile telephones be switched off or put on silent throughout the meeting.</w:t>
      </w:r>
    </w:p>
    <w:p w14:paraId="0D86B09B" w14:textId="5F8E36F8" w:rsidR="001F7EB4" w:rsidRPr="001F7EB4" w:rsidRDefault="001F7EB4" w:rsidP="001F7EB4">
      <w:pPr>
        <w:spacing w:after="0"/>
        <w:ind w:left="286"/>
        <w:rPr>
          <w:rFonts w:ascii="Georgia" w:eastAsia="Georgia" w:hAnsi="Georgia" w:cs="Georgia"/>
          <w:bCs/>
          <w:i/>
          <w:iCs/>
          <w:sz w:val="24"/>
        </w:rPr>
      </w:pPr>
      <w:r w:rsidRPr="001F7EB4">
        <w:rPr>
          <w:rFonts w:ascii="Georgia" w:eastAsia="Georgia" w:hAnsi="Georgia" w:cs="Georgia"/>
          <w:bCs/>
          <w:i/>
          <w:iCs/>
          <w:sz w:val="24"/>
        </w:rPr>
        <w:t>The Clerk read out a message from the Electoral Officer regarding a councillor’s enforced move out of the village</w:t>
      </w:r>
      <w:r w:rsidR="003C52FD">
        <w:rPr>
          <w:rFonts w:ascii="Georgia" w:eastAsia="Georgia" w:hAnsi="Georgia" w:cs="Georgia"/>
          <w:bCs/>
          <w:i/>
          <w:iCs/>
          <w:sz w:val="24"/>
        </w:rPr>
        <w:t xml:space="preserve">.  This </w:t>
      </w:r>
      <w:r w:rsidRPr="001F7EB4">
        <w:rPr>
          <w:rFonts w:ascii="Georgia" w:eastAsia="Georgia" w:hAnsi="Georgia" w:cs="Georgia"/>
          <w:bCs/>
          <w:i/>
          <w:iCs/>
          <w:sz w:val="24"/>
        </w:rPr>
        <w:t>confirmed that she was eligible to stay on the Parish Council until the next election.</w:t>
      </w:r>
    </w:p>
    <w:p w14:paraId="1B70D89F" w14:textId="21C2A5A2" w:rsidR="00B54163" w:rsidRPr="00B54163" w:rsidRDefault="00B54163" w:rsidP="00B54163">
      <w:pPr>
        <w:spacing w:after="0"/>
        <w:ind w:left="286"/>
        <w:jc w:val="center"/>
        <w:rPr>
          <w:b/>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34D4D1B2" w:rsidR="002260FC" w:rsidRDefault="00191812">
            <w:r>
              <w:rPr>
                <w:rFonts w:ascii="Georgia" w:eastAsia="Georgia" w:hAnsi="Georgia" w:cs="Georgia"/>
                <w:b/>
                <w:sz w:val="24"/>
              </w:rPr>
              <w:t xml:space="preserve">2401/01 </w:t>
            </w:r>
          </w:p>
          <w:p w14:paraId="2C64D805" w14:textId="77777777" w:rsidR="002260FC" w:rsidRDefault="00000000">
            <w:pPr>
              <w:ind w:left="486"/>
              <w:jc w:val="center"/>
            </w:pPr>
            <w:r>
              <w:rPr>
                <w:rFonts w:ascii="Georgia" w:eastAsia="Georgia" w:hAnsi="Georgia" w:cs="Georgia"/>
                <w:b/>
                <w:sz w:val="24"/>
              </w:rPr>
              <w:t xml:space="preserve"> </w:t>
            </w:r>
          </w:p>
        </w:tc>
        <w:tc>
          <w:tcPr>
            <w:tcW w:w="9814" w:type="dxa"/>
            <w:tcBorders>
              <w:top w:val="nil"/>
              <w:left w:val="nil"/>
              <w:bottom w:val="nil"/>
              <w:right w:val="nil"/>
            </w:tcBorders>
          </w:tcPr>
          <w:p w14:paraId="39C69485" w14:textId="77777777" w:rsidR="002260FC" w:rsidRDefault="00000000">
            <w:pPr>
              <w:rPr>
                <w:rFonts w:ascii="Georgia" w:eastAsia="Georgia" w:hAnsi="Georgia" w:cs="Georgia"/>
                <w:b/>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p>
          <w:p w14:paraId="3C336B93" w14:textId="762F704F" w:rsidR="001F7EB4" w:rsidRPr="00AC0702" w:rsidRDefault="001F7EB4">
            <w:pPr>
              <w:rPr>
                <w:rFonts w:ascii="Georgia" w:eastAsia="Georgia" w:hAnsi="Georgia" w:cs="Georgia"/>
                <w:bCs/>
                <w:i/>
                <w:iCs/>
                <w:sz w:val="24"/>
              </w:rPr>
            </w:pPr>
            <w:r w:rsidRPr="00AC0702">
              <w:rPr>
                <w:rFonts w:ascii="Georgia" w:eastAsia="Georgia" w:hAnsi="Georgia" w:cs="Georgia"/>
                <w:bCs/>
                <w:i/>
                <w:iCs/>
                <w:sz w:val="24"/>
              </w:rPr>
              <w:t>Apologies were received from Ward Cllrs Peter Clark and Richard Hannigan and Cllr Debbie Gomersall.</w:t>
            </w:r>
            <w:r w:rsidR="00AC0702">
              <w:rPr>
                <w:rFonts w:ascii="Georgia" w:eastAsia="Georgia" w:hAnsi="Georgia" w:cs="Georgia"/>
                <w:bCs/>
                <w:i/>
                <w:iCs/>
                <w:sz w:val="24"/>
              </w:rPr>
              <w:t xml:space="preserve">  Best wishes were sent to Cllr Clark </w:t>
            </w:r>
            <w:r w:rsidR="003C52FD">
              <w:rPr>
                <w:rFonts w:ascii="Georgia" w:eastAsia="Georgia" w:hAnsi="Georgia" w:cs="Georgia"/>
                <w:bCs/>
                <w:i/>
                <w:iCs/>
                <w:sz w:val="24"/>
              </w:rPr>
              <w:t>for a quick recovery</w:t>
            </w:r>
            <w:r w:rsidR="00AC0702">
              <w:rPr>
                <w:rFonts w:ascii="Georgia" w:eastAsia="Georgia" w:hAnsi="Georgia" w:cs="Georgia"/>
                <w:bCs/>
                <w:i/>
                <w:iCs/>
                <w:sz w:val="24"/>
              </w:rPr>
              <w:t>.</w:t>
            </w:r>
          </w:p>
          <w:p w14:paraId="33C01182" w14:textId="77777777" w:rsidR="001F7EB4" w:rsidRDefault="001F7EB4"/>
        </w:tc>
      </w:tr>
      <w:tr w:rsidR="002260FC" w14:paraId="62FBA21D" w14:textId="77777777">
        <w:trPr>
          <w:trHeight w:val="272"/>
        </w:trPr>
        <w:tc>
          <w:tcPr>
            <w:tcW w:w="1280" w:type="dxa"/>
            <w:tcBorders>
              <w:top w:val="nil"/>
              <w:left w:val="nil"/>
              <w:bottom w:val="nil"/>
              <w:right w:val="nil"/>
            </w:tcBorders>
          </w:tcPr>
          <w:p w14:paraId="5C769DFF" w14:textId="5CED82BE" w:rsidR="002260FC" w:rsidRDefault="00191812">
            <w:r>
              <w:rPr>
                <w:rFonts w:ascii="Georgia" w:eastAsia="Georgia" w:hAnsi="Georgia" w:cs="Georgia"/>
                <w:b/>
                <w:sz w:val="24"/>
              </w:rPr>
              <w:t xml:space="preserve">2401/02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13318782" w14:textId="77777777" w:rsidR="001F7EB4" w:rsidRDefault="00000000">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79DD03B2" w14:textId="77777777" w:rsidR="001F7EB4" w:rsidRDefault="001F7EB4">
            <w:pPr>
              <w:rPr>
                <w:rFonts w:ascii="Georgia" w:eastAsia="Georgia" w:hAnsi="Georgia" w:cs="Georgia"/>
                <w:sz w:val="24"/>
              </w:rPr>
            </w:pPr>
            <w:r>
              <w:rPr>
                <w:rFonts w:ascii="Georgia" w:eastAsia="Georgia" w:hAnsi="Georgia" w:cs="Georgia"/>
                <w:sz w:val="24"/>
              </w:rPr>
              <w:t>Matters raised:</w:t>
            </w:r>
          </w:p>
          <w:p w14:paraId="37957C6F" w14:textId="4296E48E" w:rsidR="001F7EB4" w:rsidRPr="00AC0702" w:rsidRDefault="001F7EB4" w:rsidP="001F7EB4">
            <w:pPr>
              <w:pStyle w:val="ListParagraph"/>
              <w:numPr>
                <w:ilvl w:val="0"/>
                <w:numId w:val="9"/>
              </w:numPr>
              <w:rPr>
                <w:rFonts w:ascii="Georgia" w:eastAsia="Georgia" w:hAnsi="Georgia" w:cs="Georgia"/>
                <w:i/>
                <w:iCs/>
              </w:rPr>
            </w:pPr>
            <w:r w:rsidRPr="00AC0702">
              <w:rPr>
                <w:rFonts w:ascii="Georgia" w:eastAsia="Georgia" w:hAnsi="Georgia" w:cs="Georgia"/>
                <w:i/>
                <w:iCs/>
              </w:rPr>
              <w:t xml:space="preserve">Complaints had been received about motorbikes on the Playing Field.  Residents </w:t>
            </w:r>
            <w:r w:rsidR="00AC0702">
              <w:rPr>
                <w:rFonts w:ascii="Georgia" w:eastAsia="Georgia" w:hAnsi="Georgia" w:cs="Georgia"/>
                <w:i/>
                <w:iCs/>
              </w:rPr>
              <w:t>are</w:t>
            </w:r>
            <w:r w:rsidRPr="00AC0702">
              <w:rPr>
                <w:rFonts w:ascii="Georgia" w:eastAsia="Georgia" w:hAnsi="Georgia" w:cs="Georgia"/>
                <w:i/>
                <w:iCs/>
              </w:rPr>
              <w:t xml:space="preserve"> asked to ring 101 when it</w:t>
            </w:r>
            <w:r w:rsidR="00AC0702">
              <w:rPr>
                <w:rFonts w:ascii="Georgia" w:eastAsia="Georgia" w:hAnsi="Georgia" w:cs="Georgia"/>
                <w:i/>
                <w:iCs/>
              </w:rPr>
              <w:t xml:space="preserve"> is</w:t>
            </w:r>
            <w:r w:rsidRPr="00AC0702">
              <w:rPr>
                <w:rFonts w:ascii="Georgia" w:eastAsia="Georgia" w:hAnsi="Georgia" w:cs="Georgia"/>
                <w:i/>
                <w:iCs/>
              </w:rPr>
              <w:t xml:space="preserve"> happening and to report names if known.</w:t>
            </w:r>
          </w:p>
          <w:p w14:paraId="08EC2817" w14:textId="247AD5B9" w:rsidR="001F7EB4" w:rsidRPr="00AC0702" w:rsidRDefault="001F7EB4" w:rsidP="001F7EB4">
            <w:pPr>
              <w:pStyle w:val="ListParagraph"/>
              <w:numPr>
                <w:ilvl w:val="0"/>
                <w:numId w:val="9"/>
              </w:numPr>
              <w:rPr>
                <w:rFonts w:ascii="Georgia" w:eastAsia="Georgia" w:hAnsi="Georgia" w:cs="Georgia"/>
                <w:i/>
                <w:iCs/>
              </w:rPr>
            </w:pPr>
            <w:r w:rsidRPr="00AC0702">
              <w:rPr>
                <w:rFonts w:ascii="Georgia" w:eastAsia="Georgia" w:hAnsi="Georgia" w:cs="Georgia"/>
                <w:i/>
                <w:iCs/>
              </w:rPr>
              <w:t>Glass on the by-pass ha</w:t>
            </w:r>
            <w:r w:rsidR="00AC0702">
              <w:rPr>
                <w:rFonts w:ascii="Georgia" w:eastAsia="Georgia" w:hAnsi="Georgia" w:cs="Georgia"/>
                <w:i/>
                <w:iCs/>
              </w:rPr>
              <w:t>s</w:t>
            </w:r>
            <w:r w:rsidRPr="00AC0702">
              <w:rPr>
                <w:rFonts w:ascii="Georgia" w:eastAsia="Georgia" w:hAnsi="Georgia" w:cs="Georgia"/>
                <w:i/>
                <w:iCs/>
              </w:rPr>
              <w:t xml:space="preserve"> been reported to NLC.</w:t>
            </w:r>
          </w:p>
          <w:p w14:paraId="133DA85C" w14:textId="77777777" w:rsidR="001F7EB4" w:rsidRPr="00AC0702" w:rsidRDefault="001F7EB4" w:rsidP="001F7EB4">
            <w:pPr>
              <w:pStyle w:val="ListParagraph"/>
              <w:numPr>
                <w:ilvl w:val="0"/>
                <w:numId w:val="9"/>
              </w:numPr>
              <w:rPr>
                <w:rFonts w:ascii="Georgia" w:eastAsia="Georgia" w:hAnsi="Georgia" w:cs="Georgia"/>
                <w:i/>
                <w:iCs/>
              </w:rPr>
            </w:pPr>
            <w:r w:rsidRPr="00AC0702">
              <w:rPr>
                <w:rFonts w:ascii="Georgia" w:eastAsia="Georgia" w:hAnsi="Georgia" w:cs="Georgia"/>
                <w:i/>
                <w:iCs/>
              </w:rPr>
              <w:t xml:space="preserve">A question was asked regarding electricity payments for the Community Centre and café.  </w:t>
            </w:r>
            <w:r w:rsidR="00EA1ADF" w:rsidRPr="00AC0702">
              <w:rPr>
                <w:rFonts w:ascii="Georgia" w:eastAsia="Georgia" w:hAnsi="Georgia" w:cs="Georgia"/>
                <w:i/>
                <w:iCs/>
              </w:rPr>
              <w:t>Advice is being taken from ERNLLCA and will be reported at the next meeting.</w:t>
            </w:r>
          </w:p>
          <w:p w14:paraId="1BC02B8E" w14:textId="002AE8CF" w:rsidR="00EA1ADF" w:rsidRPr="00AC0702" w:rsidRDefault="00EA1ADF" w:rsidP="00EA1ADF">
            <w:pPr>
              <w:pStyle w:val="ListParagraph"/>
              <w:numPr>
                <w:ilvl w:val="0"/>
                <w:numId w:val="9"/>
              </w:numPr>
              <w:rPr>
                <w:rFonts w:ascii="Georgia" w:eastAsia="Georgia" w:hAnsi="Georgia" w:cs="Georgia"/>
                <w:i/>
                <w:iCs/>
              </w:rPr>
            </w:pPr>
            <w:r w:rsidRPr="00AC0702">
              <w:rPr>
                <w:rFonts w:ascii="Georgia" w:eastAsia="Georgia" w:hAnsi="Georgia" w:cs="Georgia"/>
                <w:i/>
                <w:iCs/>
              </w:rPr>
              <w:t xml:space="preserve">Flooding in properties in </w:t>
            </w:r>
            <w:proofErr w:type="spellStart"/>
            <w:r w:rsidRPr="00AC0702">
              <w:rPr>
                <w:rFonts w:ascii="Georgia" w:eastAsia="Georgia" w:hAnsi="Georgia" w:cs="Georgia"/>
                <w:i/>
                <w:iCs/>
              </w:rPr>
              <w:t>Peploe</w:t>
            </w:r>
            <w:proofErr w:type="spellEnd"/>
            <w:r w:rsidRPr="00AC0702">
              <w:rPr>
                <w:rFonts w:ascii="Georgia" w:eastAsia="Georgia" w:hAnsi="Georgia" w:cs="Georgia"/>
                <w:i/>
                <w:iCs/>
              </w:rPr>
              <w:t xml:space="preserve"> Lane was raised and the question was asked – should any further building take place in that area while there is this ongoing problem</w:t>
            </w:r>
            <w:r w:rsidR="003C52FD">
              <w:rPr>
                <w:rFonts w:ascii="Georgia" w:eastAsia="Georgia" w:hAnsi="Georgia" w:cs="Georgia"/>
                <w:i/>
                <w:iCs/>
              </w:rPr>
              <w:t>?</w:t>
            </w:r>
            <w:r w:rsidRPr="00AC0702">
              <w:rPr>
                <w:rFonts w:ascii="Georgia" w:eastAsia="Georgia" w:hAnsi="Georgia" w:cs="Georgia"/>
                <w:i/>
                <w:iCs/>
              </w:rPr>
              <w:t xml:space="preserve">  Ward Cllr David Wells asked that emails with details of the flooding be sent to him and asked whether sewerage was coming through into the houses/gardens.</w:t>
            </w:r>
          </w:p>
          <w:p w14:paraId="5E0BC157" w14:textId="31603D48" w:rsidR="00EA1ADF" w:rsidRPr="001F7EB4" w:rsidRDefault="00EA1ADF" w:rsidP="00EA1ADF">
            <w:pPr>
              <w:pStyle w:val="ListParagraph"/>
              <w:numPr>
                <w:ilvl w:val="0"/>
                <w:numId w:val="9"/>
              </w:numPr>
              <w:rPr>
                <w:rFonts w:ascii="Georgia" w:eastAsia="Georgia" w:hAnsi="Georgia" w:cs="Georgia"/>
              </w:rPr>
            </w:pPr>
            <w:r w:rsidRPr="00AC0702">
              <w:rPr>
                <w:rFonts w:ascii="Georgia" w:eastAsia="Georgia" w:hAnsi="Georgia" w:cs="Georgia"/>
                <w:i/>
                <w:iCs/>
              </w:rPr>
              <w:t>The Post Office was not open the Thursday after Christmas – it was explained that the café was shut and the lady who operates it could not be on her own in the centre for health and safety and security reasons.</w:t>
            </w:r>
          </w:p>
        </w:tc>
      </w:tr>
      <w:tr w:rsidR="002260FC" w14:paraId="2C864EBB" w14:textId="77777777">
        <w:trPr>
          <w:trHeight w:val="272"/>
        </w:trPr>
        <w:tc>
          <w:tcPr>
            <w:tcW w:w="1280" w:type="dxa"/>
            <w:tcBorders>
              <w:top w:val="nil"/>
              <w:left w:val="nil"/>
              <w:bottom w:val="nil"/>
              <w:right w:val="nil"/>
            </w:tcBorders>
          </w:tcPr>
          <w:p w14:paraId="5369D37C" w14:textId="77777777" w:rsidR="002260FC" w:rsidRDefault="00000000">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0597F35F" w:rsidR="002260FC" w:rsidRDefault="002260FC"/>
        </w:tc>
      </w:tr>
      <w:tr w:rsidR="002260FC" w14:paraId="093E3103" w14:textId="77777777">
        <w:trPr>
          <w:trHeight w:val="254"/>
        </w:trPr>
        <w:tc>
          <w:tcPr>
            <w:tcW w:w="1280" w:type="dxa"/>
            <w:tcBorders>
              <w:top w:val="nil"/>
              <w:left w:val="nil"/>
              <w:bottom w:val="nil"/>
              <w:right w:val="nil"/>
            </w:tcBorders>
          </w:tcPr>
          <w:p w14:paraId="37873600" w14:textId="6C4CE3DD" w:rsidR="002260FC" w:rsidRDefault="00191812">
            <w:r>
              <w:rPr>
                <w:rFonts w:ascii="Georgia" w:eastAsia="Georgia" w:hAnsi="Georgia" w:cs="Georgia"/>
                <w:b/>
                <w:sz w:val="24"/>
              </w:rPr>
              <w:t xml:space="preserve">2401/03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229EA070"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r w:rsidR="00EA1ADF">
        <w:rPr>
          <w:rFonts w:ascii="Georgia" w:eastAsia="Georgia" w:hAnsi="Georgia" w:cs="Georgia"/>
          <w:sz w:val="24"/>
        </w:rPr>
        <w:t xml:space="preserve"> </w:t>
      </w:r>
      <w:r w:rsidR="00EA1ADF">
        <w:rPr>
          <w:rFonts w:ascii="Georgia" w:eastAsia="Georgia" w:hAnsi="Georgia" w:cs="Georgia"/>
          <w:i/>
          <w:iCs/>
          <w:sz w:val="24"/>
        </w:rPr>
        <w:t>None</w:t>
      </w:r>
    </w:p>
    <w:p w14:paraId="1BFC6575" w14:textId="1DFDC9C8" w:rsidR="002260FC" w:rsidRDefault="00000000">
      <w:pPr>
        <w:numPr>
          <w:ilvl w:val="0"/>
          <w:numId w:val="1"/>
        </w:numPr>
        <w:spacing w:after="10" w:line="249" w:lineRule="auto"/>
        <w:ind w:hanging="286"/>
      </w:pPr>
      <w:r>
        <w:rPr>
          <w:rFonts w:ascii="Georgia" w:eastAsia="Georgia" w:hAnsi="Georgia" w:cs="Georgia"/>
          <w:sz w:val="24"/>
        </w:rPr>
        <w:lastRenderedPageBreak/>
        <w:t>To note dispensations given to any member of the council in respect of the agenda items listed below</w:t>
      </w:r>
      <w:r w:rsidR="00EA1ADF">
        <w:rPr>
          <w:rFonts w:ascii="Georgia" w:eastAsia="Georgia" w:hAnsi="Georgia" w:cs="Georgia"/>
          <w:sz w:val="24"/>
        </w:rPr>
        <w:t xml:space="preserve">. </w:t>
      </w:r>
      <w:r w:rsidR="00EA1ADF">
        <w:rPr>
          <w:rFonts w:ascii="Georgia" w:eastAsia="Georgia" w:hAnsi="Georgia" w:cs="Georgia"/>
          <w:i/>
          <w:iCs/>
          <w:sz w:val="24"/>
        </w:rPr>
        <w:t xml:space="preserve">None </w:t>
      </w:r>
      <w:proofErr w:type="gramStart"/>
      <w:r w:rsidR="00EA1ADF">
        <w:rPr>
          <w:rFonts w:ascii="Georgia" w:eastAsia="Georgia" w:hAnsi="Georgia" w:cs="Georgia"/>
          <w:i/>
          <w:iCs/>
          <w:sz w:val="24"/>
        </w:rPr>
        <w:t>requested</w:t>
      </w:r>
      <w:proofErr w:type="gramEnd"/>
    </w:p>
    <w:p w14:paraId="3CCCEE07" w14:textId="77777777" w:rsidR="002260FC" w:rsidRDefault="00000000">
      <w:pPr>
        <w:spacing w:after="0"/>
        <w:ind w:left="1280"/>
      </w:pPr>
      <w:r>
        <w:rPr>
          <w:rFonts w:ascii="Georgia" w:eastAsia="Georgia" w:hAnsi="Georgia" w:cs="Georgia"/>
          <w:sz w:val="24"/>
        </w:rPr>
        <w:t xml:space="preserve"> </w:t>
      </w:r>
    </w:p>
    <w:p w14:paraId="05F8938C" w14:textId="7A7DC2D9" w:rsidR="00844988" w:rsidRDefault="00191812" w:rsidP="00996978">
      <w:pPr>
        <w:tabs>
          <w:tab w:val="left" w:pos="1272"/>
        </w:tabs>
        <w:spacing w:after="0"/>
      </w:pPr>
      <w:r>
        <w:rPr>
          <w:rFonts w:ascii="Georgia" w:eastAsia="Georgia" w:hAnsi="Georgia" w:cs="Georgia"/>
          <w:b/>
          <w:sz w:val="24"/>
        </w:rPr>
        <w:t>2401</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1BA55B85" w:rsidR="00844988" w:rsidRDefault="00844988">
      <w:pPr>
        <w:spacing w:after="0"/>
        <w:ind w:left="7"/>
        <w:jc w:val="both"/>
        <w:rPr>
          <w:rFonts w:ascii="Georgia" w:eastAsia="Georgia" w:hAnsi="Georgia" w:cs="Georgia"/>
          <w:sz w:val="24"/>
        </w:rPr>
      </w:pPr>
      <w:r>
        <w:rPr>
          <w:rFonts w:ascii="Georgia" w:eastAsia="Georgia" w:hAnsi="Georgia" w:cs="Georgia"/>
          <w:sz w:val="24"/>
        </w:rPr>
        <w:t xml:space="preserve"> </w:t>
      </w:r>
      <w:r>
        <w:tab/>
      </w:r>
      <w:r>
        <w:tab/>
      </w:r>
      <w:r>
        <w:rPr>
          <w:rFonts w:ascii="Georgia" w:eastAsia="Georgia" w:hAnsi="Georgia" w:cs="Georgia"/>
          <w:sz w:val="24"/>
        </w:rPr>
        <w:t>To approve Minutes of the Parish Council meeting held on 15</w:t>
      </w:r>
      <w:r w:rsidRPr="00664DDD">
        <w:rPr>
          <w:rFonts w:ascii="Georgia" w:eastAsia="Georgia" w:hAnsi="Georgia" w:cs="Georgia"/>
          <w:sz w:val="24"/>
          <w:vertAlign w:val="superscript"/>
        </w:rPr>
        <w:t>th</w:t>
      </w:r>
      <w:r>
        <w:rPr>
          <w:rFonts w:ascii="Georgia" w:eastAsia="Georgia" w:hAnsi="Georgia" w:cs="Georgia"/>
          <w:sz w:val="24"/>
        </w:rPr>
        <w:t xml:space="preserve"> </w:t>
      </w:r>
      <w:proofErr w:type="gramStart"/>
      <w:r>
        <w:rPr>
          <w:rFonts w:ascii="Georgia" w:eastAsia="Georgia" w:hAnsi="Georgia" w:cs="Georgia"/>
          <w:sz w:val="24"/>
        </w:rPr>
        <w:t>November,</w:t>
      </w:r>
      <w:proofErr w:type="gramEnd"/>
      <w:r>
        <w:rPr>
          <w:rFonts w:ascii="Georgia" w:eastAsia="Georgia" w:hAnsi="Georgia" w:cs="Georgia"/>
          <w:sz w:val="24"/>
        </w:rPr>
        <w:t xml:space="preserve"> 2023. </w:t>
      </w:r>
    </w:p>
    <w:p w14:paraId="33880B92" w14:textId="5ED8023D" w:rsidR="00EA1ADF" w:rsidRPr="00EA1ADF" w:rsidRDefault="00EA1ADF">
      <w:pPr>
        <w:spacing w:after="0"/>
        <w:ind w:left="7"/>
        <w:jc w:val="both"/>
        <w:rPr>
          <w:rFonts w:ascii="Georgia" w:eastAsia="Georgia" w:hAnsi="Georgia" w:cs="Georgia"/>
          <w:b/>
          <w:bCs/>
          <w:i/>
          <w:iCs/>
          <w:sz w:val="24"/>
        </w:rPr>
      </w:pPr>
      <w:r>
        <w:rPr>
          <w:rFonts w:ascii="Georgia" w:eastAsia="Georgia" w:hAnsi="Georgia" w:cs="Georgia"/>
          <w:sz w:val="24"/>
        </w:rPr>
        <w:tab/>
      </w:r>
      <w:r>
        <w:rPr>
          <w:rFonts w:ascii="Georgia" w:eastAsia="Georgia" w:hAnsi="Georgia" w:cs="Georgia"/>
          <w:sz w:val="24"/>
        </w:rPr>
        <w:tab/>
      </w:r>
      <w:r>
        <w:rPr>
          <w:rFonts w:ascii="Georgia" w:eastAsia="Georgia" w:hAnsi="Georgia" w:cs="Georgia"/>
          <w:b/>
          <w:bCs/>
          <w:i/>
          <w:iCs/>
          <w:sz w:val="24"/>
        </w:rPr>
        <w:t>Resolved:  To approve and sign the Minutes.</w:t>
      </w:r>
    </w:p>
    <w:p w14:paraId="576F1AD4" w14:textId="77777777" w:rsidR="00844988" w:rsidRDefault="00844988">
      <w:pPr>
        <w:tabs>
          <w:tab w:val="left" w:pos="1272"/>
        </w:tabs>
        <w:spacing w:after="0"/>
      </w:pPr>
    </w:p>
    <w:p w14:paraId="5C65138D" w14:textId="7B9B18A3" w:rsidR="00844988" w:rsidRDefault="00191812">
      <w:pPr>
        <w:tabs>
          <w:tab w:val="left" w:pos="1272"/>
        </w:tabs>
        <w:spacing w:after="0"/>
      </w:pPr>
      <w:r>
        <w:rPr>
          <w:rFonts w:ascii="Georgia" w:eastAsia="Georgia" w:hAnsi="Georgia" w:cs="Georgia"/>
          <w:b/>
          <w:sz w:val="24"/>
        </w:rPr>
        <w:t>2401</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265E57D4" w14:textId="436E9D5E" w:rsidR="00EA1ADF" w:rsidRPr="00EA1ADF" w:rsidRDefault="00EA1ADF" w:rsidP="00844988">
      <w:pPr>
        <w:spacing w:after="0"/>
        <w:rPr>
          <w:rFonts w:ascii="Georgia" w:eastAsia="Georgia" w:hAnsi="Georgia" w:cs="Georgia"/>
          <w:i/>
          <w:iCs/>
          <w:sz w:val="24"/>
        </w:rPr>
      </w:pPr>
      <w:r>
        <w:rPr>
          <w:rFonts w:ascii="Georgia" w:eastAsia="Georgia" w:hAnsi="Georgia" w:cs="Georgia"/>
          <w:sz w:val="24"/>
        </w:rPr>
        <w:tab/>
      </w:r>
      <w:r>
        <w:rPr>
          <w:rFonts w:ascii="Georgia" w:eastAsia="Georgia" w:hAnsi="Georgia" w:cs="Georgia"/>
          <w:sz w:val="24"/>
        </w:rPr>
        <w:tab/>
      </w:r>
      <w:r>
        <w:rPr>
          <w:rFonts w:ascii="Georgia" w:eastAsia="Georgia" w:hAnsi="Georgia" w:cs="Georgia"/>
          <w:i/>
          <w:iCs/>
          <w:sz w:val="24"/>
        </w:rPr>
        <w:t>Cllr Wells had nothing to report.</w:t>
      </w:r>
    </w:p>
    <w:p w14:paraId="43AF8BEA" w14:textId="77777777" w:rsidR="00996978" w:rsidRDefault="00996978" w:rsidP="00844988">
      <w:pPr>
        <w:spacing w:after="0"/>
      </w:pPr>
    </w:p>
    <w:p w14:paraId="388DEF2E" w14:textId="799DFFFE" w:rsidR="00844988" w:rsidRDefault="00191812">
      <w:pPr>
        <w:spacing w:after="11"/>
        <w:ind w:left="7"/>
      </w:pPr>
      <w:r>
        <w:rPr>
          <w:rFonts w:ascii="Georgia" w:eastAsia="Georgia" w:hAnsi="Georgia" w:cs="Georgia"/>
          <w:b/>
          <w:sz w:val="24"/>
        </w:rPr>
        <w:t>2401</w:t>
      </w:r>
      <w:r w:rsidR="00844988">
        <w:rPr>
          <w:rFonts w:ascii="Georgia" w:eastAsia="Georgia" w:hAnsi="Georgia" w:cs="Georgia"/>
          <w:b/>
          <w:sz w:val="24"/>
        </w:rPr>
        <w:t xml:space="preserve">/06 </w:t>
      </w:r>
      <w:r w:rsidR="00844988">
        <w:tab/>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381D77C7" w14:textId="2E29503B" w:rsidR="00844988" w:rsidRDefault="00844988">
      <w:pPr>
        <w:numPr>
          <w:ilvl w:val="0"/>
          <w:numId w:val="2"/>
        </w:numPr>
        <w:spacing w:after="6"/>
        <w:ind w:hanging="360"/>
      </w:pPr>
      <w:r>
        <w:rPr>
          <w:rFonts w:ascii="Georgia" w:eastAsia="Georgia" w:hAnsi="Georgia" w:cs="Georgia"/>
          <w:sz w:val="24"/>
        </w:rPr>
        <w:t xml:space="preserve">Flood Resilience Advisory Group </w:t>
      </w:r>
      <w:r w:rsidR="00EA1ADF">
        <w:rPr>
          <w:rFonts w:ascii="Georgia" w:eastAsia="Georgia" w:hAnsi="Georgia" w:cs="Georgia"/>
          <w:sz w:val="24"/>
        </w:rPr>
        <w:t xml:space="preserve">– </w:t>
      </w:r>
      <w:r w:rsidR="00EA1ADF">
        <w:rPr>
          <w:rFonts w:ascii="Georgia" w:eastAsia="Georgia" w:hAnsi="Georgia" w:cs="Georgia"/>
          <w:i/>
          <w:iCs/>
          <w:sz w:val="24"/>
        </w:rPr>
        <w:t>because of illness and work commitments, no-one was able to attend the last meeting.</w:t>
      </w:r>
    </w:p>
    <w:p w14:paraId="5D88CC62" w14:textId="1B780787" w:rsidR="00844988" w:rsidRDefault="00844988">
      <w:pPr>
        <w:numPr>
          <w:ilvl w:val="0"/>
          <w:numId w:val="2"/>
        </w:numPr>
        <w:spacing w:after="9"/>
        <w:ind w:hanging="360"/>
      </w:pPr>
      <w:r>
        <w:rPr>
          <w:rFonts w:ascii="Georgia" w:eastAsia="Georgia" w:hAnsi="Georgia" w:cs="Georgia"/>
          <w:sz w:val="24"/>
        </w:rPr>
        <w:t xml:space="preserve">NATS </w:t>
      </w:r>
      <w:r w:rsidR="00EA1ADF">
        <w:rPr>
          <w:rFonts w:ascii="Georgia" w:eastAsia="Georgia" w:hAnsi="Georgia" w:cs="Georgia"/>
          <w:sz w:val="24"/>
        </w:rPr>
        <w:t xml:space="preserve">– </w:t>
      </w:r>
      <w:r w:rsidR="00EA1ADF">
        <w:rPr>
          <w:rFonts w:ascii="Georgia" w:eastAsia="Georgia" w:hAnsi="Georgia" w:cs="Georgia"/>
          <w:i/>
          <w:iCs/>
          <w:sz w:val="24"/>
        </w:rPr>
        <w:t xml:space="preserve">meeting </w:t>
      </w:r>
      <w:proofErr w:type="gramStart"/>
      <w:r w:rsidR="00EA1ADF">
        <w:rPr>
          <w:rFonts w:ascii="Georgia" w:eastAsia="Georgia" w:hAnsi="Georgia" w:cs="Georgia"/>
          <w:i/>
          <w:iCs/>
          <w:sz w:val="24"/>
        </w:rPr>
        <w:t>postponed</w:t>
      </w:r>
      <w:proofErr w:type="gramEnd"/>
    </w:p>
    <w:p w14:paraId="6415A331" w14:textId="18932854" w:rsidR="00844988" w:rsidRDefault="00844988">
      <w:pPr>
        <w:numPr>
          <w:ilvl w:val="0"/>
          <w:numId w:val="2"/>
        </w:numPr>
        <w:spacing w:after="7"/>
        <w:ind w:hanging="360"/>
      </w:pPr>
      <w:r>
        <w:rPr>
          <w:rFonts w:ascii="Georgia" w:eastAsia="Georgia" w:hAnsi="Georgia" w:cs="Georgia"/>
          <w:sz w:val="24"/>
        </w:rPr>
        <w:t xml:space="preserve">BCCRP </w:t>
      </w:r>
      <w:r w:rsidR="00EA1ADF">
        <w:rPr>
          <w:rFonts w:ascii="Georgia" w:eastAsia="Georgia" w:hAnsi="Georgia" w:cs="Georgia"/>
          <w:sz w:val="24"/>
        </w:rPr>
        <w:t xml:space="preserve">– </w:t>
      </w:r>
      <w:r w:rsidR="00EA1ADF">
        <w:rPr>
          <w:rFonts w:ascii="Georgia" w:eastAsia="Georgia" w:hAnsi="Georgia" w:cs="Georgia"/>
          <w:i/>
          <w:iCs/>
          <w:sz w:val="24"/>
        </w:rPr>
        <w:t>Cllr Edwards reported that flower basket containers for the station fencing were arriving on 19</w:t>
      </w:r>
      <w:r w:rsidR="00EA1ADF" w:rsidRPr="00EA1ADF">
        <w:rPr>
          <w:rFonts w:ascii="Georgia" w:eastAsia="Georgia" w:hAnsi="Georgia" w:cs="Georgia"/>
          <w:i/>
          <w:iCs/>
          <w:sz w:val="24"/>
          <w:vertAlign w:val="superscript"/>
        </w:rPr>
        <w:t>th</w:t>
      </w:r>
      <w:r w:rsidR="00EA1ADF">
        <w:rPr>
          <w:rFonts w:ascii="Georgia" w:eastAsia="Georgia" w:hAnsi="Georgia" w:cs="Georgia"/>
          <w:i/>
          <w:iCs/>
          <w:sz w:val="24"/>
        </w:rPr>
        <w:t xml:space="preserve"> </w:t>
      </w:r>
      <w:r w:rsidR="00AC0702">
        <w:rPr>
          <w:rFonts w:ascii="Georgia" w:eastAsia="Georgia" w:hAnsi="Georgia" w:cs="Georgia"/>
          <w:i/>
          <w:iCs/>
          <w:sz w:val="24"/>
        </w:rPr>
        <w:t>January.</w:t>
      </w:r>
    </w:p>
    <w:p w14:paraId="3A2B5399" w14:textId="1646A885" w:rsidR="004F5451" w:rsidRPr="00790F6D" w:rsidRDefault="00844988" w:rsidP="00790F6D">
      <w:pPr>
        <w:numPr>
          <w:ilvl w:val="0"/>
          <w:numId w:val="2"/>
        </w:numPr>
        <w:tabs>
          <w:tab w:val="left" w:pos="1272"/>
        </w:tabs>
        <w:spacing w:after="0"/>
        <w:ind w:hanging="360"/>
      </w:pPr>
      <w:r>
        <w:rPr>
          <w:rFonts w:ascii="Georgia" w:eastAsia="Georgia" w:hAnsi="Georgia" w:cs="Georgia"/>
          <w:sz w:val="24"/>
        </w:rPr>
        <w:t xml:space="preserve">ERNLLCA </w:t>
      </w:r>
      <w:r w:rsidR="00EA1ADF">
        <w:rPr>
          <w:rFonts w:ascii="Georgia" w:eastAsia="Georgia" w:hAnsi="Georgia" w:cs="Georgia"/>
          <w:sz w:val="24"/>
        </w:rPr>
        <w:t xml:space="preserve">– </w:t>
      </w:r>
      <w:r w:rsidR="00EA1ADF">
        <w:rPr>
          <w:rFonts w:ascii="Georgia" w:eastAsia="Georgia" w:hAnsi="Georgia" w:cs="Georgia"/>
          <w:i/>
          <w:iCs/>
          <w:sz w:val="24"/>
        </w:rPr>
        <w:t>no meetings</w:t>
      </w:r>
    </w:p>
    <w:p w14:paraId="5AA6E5C7" w14:textId="77777777" w:rsidR="004F5451" w:rsidRDefault="004F5451">
      <w:pPr>
        <w:tabs>
          <w:tab w:val="left" w:pos="1272"/>
        </w:tabs>
        <w:spacing w:after="0"/>
      </w:pPr>
    </w:p>
    <w:p w14:paraId="51343A7E" w14:textId="7739B044" w:rsidR="004F5451" w:rsidRDefault="004F5451" w:rsidP="00996978">
      <w:pPr>
        <w:tabs>
          <w:tab w:val="left" w:pos="1272"/>
        </w:tabs>
        <w:spacing w:after="0"/>
        <w:rPr>
          <w:rFonts w:ascii="Georgia" w:eastAsia="Georgia" w:hAnsi="Georgia" w:cs="Georgia"/>
          <w:b/>
          <w:sz w:val="24"/>
        </w:rPr>
      </w:pPr>
      <w:r>
        <w:rPr>
          <w:rFonts w:ascii="Georgia" w:eastAsia="Georgia" w:hAnsi="Georgia" w:cs="Georgia"/>
          <w:b/>
          <w:sz w:val="24"/>
        </w:rPr>
        <w:t>2401/07</w:t>
      </w:r>
      <w:r>
        <w:rPr>
          <w:rFonts w:ascii="Georgia" w:eastAsia="Georgia" w:hAnsi="Georgia" w:cs="Georgia"/>
          <w:b/>
          <w:sz w:val="24"/>
        </w:rPr>
        <w:tab/>
      </w:r>
      <w:r w:rsidRPr="004F5451">
        <w:rPr>
          <w:rFonts w:ascii="Georgia" w:eastAsia="Georgia" w:hAnsi="Georgia" w:cs="Georgia"/>
          <w:b/>
          <w:sz w:val="24"/>
          <w:u w:val="single"/>
        </w:rPr>
        <w:t>Councillor Training</w:t>
      </w:r>
    </w:p>
    <w:p w14:paraId="64DDAE23" w14:textId="2BAE6E29" w:rsidR="004F5451" w:rsidRDefault="004F5451" w:rsidP="004F5451">
      <w:pPr>
        <w:tabs>
          <w:tab w:val="left" w:pos="1272"/>
        </w:tabs>
        <w:spacing w:after="0"/>
        <w:ind w:left="1272"/>
        <w:rPr>
          <w:rFonts w:ascii="Georgia" w:eastAsia="Georgia" w:hAnsi="Georgia" w:cs="Georgia"/>
          <w:bCs/>
          <w:sz w:val="24"/>
        </w:rPr>
      </w:pPr>
      <w:r>
        <w:rPr>
          <w:rFonts w:ascii="Georgia" w:eastAsia="Georgia" w:hAnsi="Georgia" w:cs="Georgia"/>
          <w:bCs/>
          <w:sz w:val="24"/>
        </w:rPr>
        <w:t xml:space="preserve">To </w:t>
      </w:r>
      <w:r w:rsidR="00822EFA">
        <w:rPr>
          <w:rFonts w:ascii="Georgia" w:eastAsia="Georgia" w:hAnsi="Georgia" w:cs="Georgia"/>
          <w:bCs/>
          <w:sz w:val="24"/>
        </w:rPr>
        <w:t xml:space="preserve">nominate </w:t>
      </w:r>
      <w:r>
        <w:rPr>
          <w:rFonts w:ascii="Georgia" w:eastAsia="Georgia" w:hAnsi="Georgia" w:cs="Georgia"/>
          <w:bCs/>
          <w:sz w:val="24"/>
        </w:rPr>
        <w:t>councillor</w:t>
      </w:r>
      <w:r w:rsidR="00822EFA">
        <w:rPr>
          <w:rFonts w:ascii="Georgia" w:eastAsia="Georgia" w:hAnsi="Georgia" w:cs="Georgia"/>
          <w:bCs/>
          <w:sz w:val="24"/>
        </w:rPr>
        <w:t>s to attend councillor</w:t>
      </w:r>
      <w:r>
        <w:rPr>
          <w:rFonts w:ascii="Georgia" w:eastAsia="Georgia" w:hAnsi="Georgia" w:cs="Georgia"/>
          <w:bCs/>
          <w:sz w:val="24"/>
        </w:rPr>
        <w:t xml:space="preserve"> training to take place at Barrow </w:t>
      </w:r>
      <w:r w:rsidR="002B4ACC">
        <w:rPr>
          <w:rFonts w:ascii="Georgia" w:eastAsia="Georgia" w:hAnsi="Georgia" w:cs="Georgia"/>
          <w:bCs/>
          <w:sz w:val="24"/>
        </w:rPr>
        <w:t>Village Hall on Monday, 19</w:t>
      </w:r>
      <w:r w:rsidR="002B4ACC" w:rsidRPr="002B4ACC">
        <w:rPr>
          <w:rFonts w:ascii="Georgia" w:eastAsia="Georgia" w:hAnsi="Georgia" w:cs="Georgia"/>
          <w:bCs/>
          <w:sz w:val="24"/>
          <w:vertAlign w:val="superscript"/>
        </w:rPr>
        <w:t>th</w:t>
      </w:r>
      <w:r w:rsidR="002B4ACC">
        <w:rPr>
          <w:rFonts w:ascii="Georgia" w:eastAsia="Georgia" w:hAnsi="Georgia" w:cs="Georgia"/>
          <w:bCs/>
          <w:sz w:val="24"/>
        </w:rPr>
        <w:t xml:space="preserve"> February 6pm-9pm</w:t>
      </w:r>
      <w:r>
        <w:rPr>
          <w:rFonts w:ascii="Georgia" w:eastAsia="Georgia" w:hAnsi="Georgia" w:cs="Georgia"/>
          <w:bCs/>
          <w:sz w:val="24"/>
        </w:rPr>
        <w:t>.</w:t>
      </w:r>
    </w:p>
    <w:p w14:paraId="4F9B4954" w14:textId="35B10466" w:rsidR="00EA1ADF" w:rsidRDefault="00EA1ADF" w:rsidP="004F5451">
      <w:pPr>
        <w:tabs>
          <w:tab w:val="left" w:pos="1272"/>
        </w:tabs>
        <w:spacing w:after="0"/>
        <w:ind w:left="1272"/>
        <w:rPr>
          <w:rFonts w:ascii="Georgia" w:eastAsia="Georgia" w:hAnsi="Georgia" w:cs="Georgia"/>
          <w:b/>
          <w:i/>
          <w:iCs/>
          <w:sz w:val="24"/>
        </w:rPr>
      </w:pPr>
      <w:r>
        <w:rPr>
          <w:rFonts w:ascii="Georgia" w:eastAsia="Georgia" w:hAnsi="Georgia" w:cs="Georgia"/>
          <w:b/>
          <w:i/>
          <w:iCs/>
          <w:sz w:val="24"/>
        </w:rPr>
        <w:t>This is a group session for</w:t>
      </w:r>
      <w:r w:rsidR="00AC0702">
        <w:rPr>
          <w:rFonts w:ascii="Georgia" w:eastAsia="Georgia" w:hAnsi="Georgia" w:cs="Georgia"/>
          <w:b/>
          <w:i/>
          <w:iCs/>
          <w:sz w:val="24"/>
        </w:rPr>
        <w:t xml:space="preserve"> Parish Councillors in</w:t>
      </w:r>
      <w:r>
        <w:rPr>
          <w:rFonts w:ascii="Georgia" w:eastAsia="Georgia" w:hAnsi="Georgia" w:cs="Georgia"/>
          <w:b/>
          <w:i/>
          <w:iCs/>
          <w:sz w:val="24"/>
        </w:rPr>
        <w:t xml:space="preserve"> local village</w:t>
      </w:r>
      <w:r w:rsidR="00AC0702">
        <w:rPr>
          <w:rFonts w:ascii="Georgia" w:eastAsia="Georgia" w:hAnsi="Georgia" w:cs="Georgia"/>
          <w:b/>
          <w:i/>
          <w:iCs/>
          <w:sz w:val="24"/>
        </w:rPr>
        <w:t>s</w:t>
      </w:r>
      <w:r>
        <w:rPr>
          <w:rFonts w:ascii="Georgia" w:eastAsia="Georgia" w:hAnsi="Georgia" w:cs="Georgia"/>
          <w:b/>
          <w:i/>
          <w:iCs/>
          <w:sz w:val="24"/>
        </w:rPr>
        <w:t xml:space="preserve">.  </w:t>
      </w:r>
    </w:p>
    <w:p w14:paraId="711A8F5D" w14:textId="6F0B5EDB" w:rsidR="006E6A59" w:rsidRPr="00EA1ADF" w:rsidRDefault="006E6A59" w:rsidP="004F5451">
      <w:pPr>
        <w:tabs>
          <w:tab w:val="left" w:pos="1272"/>
        </w:tabs>
        <w:spacing w:after="0"/>
        <w:ind w:left="1272"/>
        <w:rPr>
          <w:rFonts w:ascii="Georgia" w:eastAsia="Georgia" w:hAnsi="Georgia" w:cs="Georgia"/>
          <w:b/>
          <w:i/>
          <w:iCs/>
          <w:sz w:val="24"/>
        </w:rPr>
      </w:pPr>
      <w:r>
        <w:rPr>
          <w:rFonts w:ascii="Georgia" w:eastAsia="Georgia" w:hAnsi="Georgia" w:cs="Georgia"/>
          <w:b/>
          <w:i/>
          <w:iCs/>
          <w:sz w:val="24"/>
        </w:rPr>
        <w:t>Resolved:  That Cllr Baker and Cllr Edwards would attend.</w:t>
      </w:r>
    </w:p>
    <w:p w14:paraId="41551C50" w14:textId="77777777" w:rsidR="004F5451" w:rsidRDefault="004F5451" w:rsidP="00996978">
      <w:pPr>
        <w:tabs>
          <w:tab w:val="left" w:pos="1272"/>
        </w:tabs>
        <w:spacing w:after="0"/>
        <w:rPr>
          <w:rFonts w:ascii="Georgia" w:eastAsia="Georgia" w:hAnsi="Georgia" w:cs="Georgia"/>
          <w:b/>
          <w:sz w:val="24"/>
        </w:rPr>
      </w:pPr>
    </w:p>
    <w:p w14:paraId="435799E2" w14:textId="102C3C65" w:rsidR="00844988" w:rsidRDefault="00191812" w:rsidP="00996978">
      <w:pPr>
        <w:tabs>
          <w:tab w:val="left" w:pos="1272"/>
        </w:tabs>
        <w:spacing w:after="0"/>
      </w:pPr>
      <w:r>
        <w:rPr>
          <w:rFonts w:ascii="Georgia" w:eastAsia="Georgia" w:hAnsi="Georgia" w:cs="Georgia"/>
          <w:b/>
          <w:sz w:val="24"/>
        </w:rPr>
        <w:t>2401</w:t>
      </w:r>
      <w:r w:rsidR="00844988">
        <w:rPr>
          <w:rFonts w:ascii="Georgia" w:eastAsia="Georgia" w:hAnsi="Georgia" w:cs="Georgia"/>
          <w:b/>
          <w:sz w:val="24"/>
        </w:rPr>
        <w:t>/0</w:t>
      </w:r>
      <w:r w:rsidR="004F5451">
        <w:rPr>
          <w:rFonts w:ascii="Georgia" w:eastAsia="Georgia" w:hAnsi="Georgia" w:cs="Georgia"/>
          <w:b/>
          <w:sz w:val="24"/>
        </w:rPr>
        <w:t>8</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Allotments</w:t>
      </w:r>
      <w:r w:rsidR="00844988">
        <w:rPr>
          <w:rFonts w:ascii="Georgia" w:eastAsia="Georgia" w:hAnsi="Georgia" w:cs="Georgia"/>
          <w:b/>
          <w:sz w:val="24"/>
        </w:rPr>
        <w:t xml:space="preserve"> </w:t>
      </w:r>
      <w:r w:rsidR="00844988">
        <w:rPr>
          <w:rFonts w:ascii="Georgia" w:eastAsia="Georgia" w:hAnsi="Georgia" w:cs="Georgia"/>
          <w:sz w:val="24"/>
        </w:rPr>
        <w:t xml:space="preserve"> </w:t>
      </w:r>
    </w:p>
    <w:p w14:paraId="12B74381" w14:textId="77777777" w:rsidR="00844988" w:rsidRDefault="00844988">
      <w:pPr>
        <w:tabs>
          <w:tab w:val="left" w:pos="1272"/>
        </w:tabs>
        <w:spacing w:after="0"/>
        <w:rPr>
          <w:rFonts w:ascii="Georgia" w:eastAsia="Georgia" w:hAnsi="Georgia" w:cs="Georgia"/>
          <w:sz w:val="24"/>
        </w:rPr>
      </w:pPr>
      <w:r>
        <w:rPr>
          <w:rFonts w:ascii="Georgia" w:eastAsia="Georgia" w:hAnsi="Georgia" w:cs="Georgia"/>
          <w:sz w:val="24"/>
        </w:rPr>
        <w:t xml:space="preserve"> </w:t>
      </w:r>
      <w:r>
        <w:tab/>
      </w:r>
      <w:r>
        <w:rPr>
          <w:rFonts w:ascii="Georgia" w:eastAsia="Georgia" w:hAnsi="Georgia" w:cs="Georgia"/>
          <w:sz w:val="24"/>
        </w:rPr>
        <w:t xml:space="preserve">To receive an update on allotments and land </w:t>
      </w:r>
    </w:p>
    <w:p w14:paraId="7EFCAFE7" w14:textId="6D09FDAA" w:rsidR="00AC0702" w:rsidRPr="00AC0702" w:rsidRDefault="00AC0702" w:rsidP="00AC0702">
      <w:pPr>
        <w:tabs>
          <w:tab w:val="left" w:pos="1272"/>
        </w:tabs>
        <w:spacing w:after="0"/>
        <w:ind w:left="1272"/>
        <w:rPr>
          <w:rFonts w:ascii="Georgia" w:eastAsia="Georgia" w:hAnsi="Georgia" w:cs="Georgia"/>
          <w:b/>
          <w:bCs/>
          <w:i/>
          <w:iCs/>
          <w:sz w:val="24"/>
        </w:rPr>
      </w:pPr>
      <w:r>
        <w:rPr>
          <w:rFonts w:ascii="Georgia" w:eastAsia="Georgia" w:hAnsi="Georgia" w:cs="Georgia"/>
          <w:b/>
          <w:bCs/>
          <w:i/>
          <w:iCs/>
          <w:sz w:val="24"/>
        </w:rPr>
        <w:t>Resolved:  To note Cllr Baker’s report that the land offered for allotments is being valued for sale or rent.</w:t>
      </w:r>
    </w:p>
    <w:p w14:paraId="170D1E34" w14:textId="77777777" w:rsidR="00996978" w:rsidRDefault="00996978">
      <w:pPr>
        <w:tabs>
          <w:tab w:val="left" w:pos="1272"/>
        </w:tabs>
        <w:spacing w:after="0"/>
      </w:pPr>
    </w:p>
    <w:p w14:paraId="68A4C586" w14:textId="694DBF07" w:rsidR="00664DDD" w:rsidRPr="00AD2CCA" w:rsidRDefault="00191812" w:rsidP="00AD2CCA">
      <w:pPr>
        <w:tabs>
          <w:tab w:val="left" w:pos="426"/>
          <w:tab w:val="left" w:pos="630"/>
        </w:tabs>
        <w:spacing w:after="0"/>
        <w:ind w:left="-851" w:right="-142"/>
        <w:rPr>
          <w:rFonts w:ascii="Georgia" w:hAnsi="Georgia"/>
          <w:b/>
          <w:u w:val="single"/>
        </w:rPr>
      </w:pPr>
      <w:r>
        <w:rPr>
          <w:rFonts w:ascii="Georgia" w:hAnsi="Georgia"/>
          <w:b/>
        </w:rPr>
        <w:t>2401</w:t>
      </w:r>
      <w:r w:rsidR="00664DDD" w:rsidRPr="007649E8">
        <w:rPr>
          <w:rFonts w:ascii="Georgia" w:hAnsi="Georgia"/>
          <w:b/>
        </w:rPr>
        <w:t>/</w:t>
      </w:r>
      <w:r w:rsidR="00664DDD">
        <w:rPr>
          <w:rFonts w:ascii="Georgia" w:hAnsi="Georgia"/>
          <w:b/>
        </w:rPr>
        <w:t xml:space="preserve">      </w:t>
      </w:r>
      <w:r>
        <w:rPr>
          <w:rFonts w:ascii="Georgia" w:hAnsi="Georgia"/>
          <w:b/>
        </w:rPr>
        <w:t>2401</w:t>
      </w:r>
      <w:r w:rsidR="00664DDD">
        <w:rPr>
          <w:rFonts w:ascii="Georgia" w:hAnsi="Georgia"/>
          <w:b/>
        </w:rPr>
        <w:t>/0</w:t>
      </w:r>
      <w:r w:rsidR="004F5451">
        <w:rPr>
          <w:rFonts w:ascii="Georgia" w:hAnsi="Georgia"/>
          <w:b/>
        </w:rPr>
        <w:t>9</w:t>
      </w:r>
      <w:r w:rsidR="00664DDD">
        <w:rPr>
          <w:rFonts w:ascii="Georgia" w:hAnsi="Georgia"/>
          <w:b/>
        </w:rPr>
        <w:t xml:space="preserve">     </w:t>
      </w:r>
      <w:r w:rsidR="00664DDD" w:rsidRPr="000F4241">
        <w:rPr>
          <w:rFonts w:ascii="Georgia" w:hAnsi="Georgia"/>
          <w:b/>
          <w:u w:val="single"/>
        </w:rPr>
        <w:t>Community Centre</w:t>
      </w:r>
    </w:p>
    <w:p w14:paraId="132CCBC5" w14:textId="0BB97DED" w:rsidR="00AD2CCA" w:rsidRDefault="00664DDD" w:rsidP="00AD2CCA">
      <w:pPr>
        <w:tabs>
          <w:tab w:val="left" w:pos="426"/>
          <w:tab w:val="left" w:pos="630"/>
        </w:tabs>
        <w:spacing w:after="0"/>
        <w:ind w:right="-142"/>
        <w:rPr>
          <w:rFonts w:ascii="Georgia" w:hAnsi="Georgia"/>
          <w:bCs/>
          <w:sz w:val="24"/>
          <w:szCs w:val="24"/>
        </w:rPr>
      </w:pPr>
      <w:r w:rsidRPr="00664DDD">
        <w:rPr>
          <w:rFonts w:ascii="Georgia" w:hAnsi="Georgia"/>
          <w:bCs/>
          <w:sz w:val="24"/>
          <w:szCs w:val="24"/>
        </w:rPr>
        <w:tab/>
      </w:r>
      <w:r w:rsidRPr="00664DDD">
        <w:rPr>
          <w:rFonts w:ascii="Georgia" w:hAnsi="Georgia"/>
          <w:bCs/>
          <w:sz w:val="24"/>
          <w:szCs w:val="24"/>
        </w:rPr>
        <w:tab/>
      </w:r>
      <w:r w:rsidRPr="00664DDD">
        <w:rPr>
          <w:rFonts w:ascii="Georgia" w:hAnsi="Georgia"/>
          <w:bCs/>
          <w:sz w:val="24"/>
          <w:szCs w:val="24"/>
        </w:rPr>
        <w:tab/>
        <w:t xml:space="preserve">           To receive a progress report on solar panels grant</w:t>
      </w:r>
      <w:bookmarkEnd w:id="0"/>
    </w:p>
    <w:p w14:paraId="6DB6C9A1" w14:textId="089E0DA1" w:rsidR="00AC0702" w:rsidRPr="00AC0702" w:rsidRDefault="00AC0702" w:rsidP="00AC0702">
      <w:pPr>
        <w:tabs>
          <w:tab w:val="left" w:pos="426"/>
          <w:tab w:val="left" w:pos="630"/>
        </w:tabs>
        <w:spacing w:after="0"/>
        <w:ind w:left="1440" w:right="-142"/>
        <w:rPr>
          <w:rFonts w:ascii="Georgia" w:hAnsi="Georgia"/>
          <w:b/>
          <w:i/>
          <w:iCs/>
          <w:sz w:val="24"/>
          <w:szCs w:val="24"/>
        </w:rPr>
      </w:pPr>
      <w:r>
        <w:rPr>
          <w:rFonts w:ascii="Georgia" w:hAnsi="Georgia"/>
          <w:b/>
          <w:i/>
          <w:iCs/>
          <w:sz w:val="24"/>
          <w:szCs w:val="24"/>
        </w:rPr>
        <w:t>Resolved:  To note that the grant has been awarded and the solar panel company is</w:t>
      </w:r>
      <w:r w:rsidR="00497373">
        <w:rPr>
          <w:rFonts w:ascii="Georgia" w:hAnsi="Georgia"/>
          <w:b/>
          <w:i/>
          <w:iCs/>
          <w:sz w:val="24"/>
          <w:szCs w:val="24"/>
        </w:rPr>
        <w:t xml:space="preserve"> applying for the necessary orders</w:t>
      </w:r>
      <w:r>
        <w:rPr>
          <w:rFonts w:ascii="Georgia" w:hAnsi="Georgia"/>
          <w:b/>
          <w:i/>
          <w:iCs/>
          <w:sz w:val="24"/>
          <w:szCs w:val="24"/>
        </w:rPr>
        <w:t>.</w:t>
      </w:r>
    </w:p>
    <w:p w14:paraId="7450F0F2" w14:textId="77777777" w:rsidR="00AD2CCA" w:rsidRDefault="00AD2CCA" w:rsidP="00AD2CCA">
      <w:pPr>
        <w:tabs>
          <w:tab w:val="left" w:pos="426"/>
          <w:tab w:val="left" w:pos="630"/>
        </w:tabs>
        <w:spacing w:after="0"/>
        <w:ind w:right="-142"/>
        <w:rPr>
          <w:rFonts w:ascii="Georgia" w:eastAsia="Georgia" w:hAnsi="Georgia" w:cs="Georgia"/>
          <w:sz w:val="24"/>
        </w:rPr>
      </w:pPr>
    </w:p>
    <w:p w14:paraId="24236FCD" w14:textId="14E69D6E" w:rsidR="00844988" w:rsidRDefault="00191812">
      <w:pPr>
        <w:spacing w:after="9"/>
        <w:ind w:left="2"/>
      </w:pPr>
      <w:r w:rsidRPr="00AD2CCA">
        <w:rPr>
          <w:rFonts w:ascii="Georgia" w:eastAsia="Georgia" w:hAnsi="Georgia" w:cs="Georgia"/>
          <w:b/>
          <w:bCs/>
          <w:sz w:val="24"/>
        </w:rPr>
        <w:t>2401</w:t>
      </w:r>
      <w:r w:rsidR="00844988" w:rsidRPr="00AD2CCA">
        <w:rPr>
          <w:rFonts w:ascii="Georgia" w:eastAsia="Georgia" w:hAnsi="Georgia" w:cs="Georgia"/>
          <w:b/>
          <w:bCs/>
          <w:sz w:val="24"/>
        </w:rPr>
        <w:t>/</w:t>
      </w:r>
      <w:r w:rsidR="004F5451">
        <w:rPr>
          <w:rFonts w:ascii="Georgia" w:eastAsia="Georgia" w:hAnsi="Georgia" w:cs="Georgia"/>
          <w:b/>
          <w:bCs/>
          <w:sz w:val="24"/>
        </w:rPr>
        <w:t>10</w:t>
      </w:r>
      <w:r w:rsidR="00844988">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7E84E263" w14:textId="77777777" w:rsidR="00844988" w:rsidRPr="00AC0702" w:rsidRDefault="00844988">
      <w:pPr>
        <w:numPr>
          <w:ilvl w:val="0"/>
          <w:numId w:val="4"/>
        </w:numPr>
        <w:spacing w:after="11"/>
        <w:ind w:hanging="360"/>
      </w:pPr>
      <w:r>
        <w:rPr>
          <w:rFonts w:ascii="Georgia" w:eastAsia="Georgia" w:hAnsi="Georgia" w:cs="Georgia"/>
          <w:sz w:val="24"/>
        </w:rPr>
        <w:t xml:space="preserve">To receive an update on matters reported to </w:t>
      </w:r>
      <w:proofErr w:type="gramStart"/>
      <w:r>
        <w:rPr>
          <w:rFonts w:ascii="Georgia" w:eastAsia="Georgia" w:hAnsi="Georgia" w:cs="Georgia"/>
          <w:sz w:val="24"/>
        </w:rPr>
        <w:t>Highways</w:t>
      </w:r>
      <w:proofErr w:type="gramEnd"/>
      <w:r>
        <w:rPr>
          <w:rFonts w:ascii="Georgia" w:eastAsia="Georgia" w:hAnsi="Georgia" w:cs="Georgia"/>
          <w:sz w:val="24"/>
        </w:rPr>
        <w:t xml:space="preserve"> </w:t>
      </w:r>
    </w:p>
    <w:p w14:paraId="25674C7B" w14:textId="5F05D65F" w:rsidR="00AC0702" w:rsidRPr="00AD2CCA" w:rsidRDefault="00AC0702" w:rsidP="00AC0702">
      <w:pPr>
        <w:spacing w:after="11"/>
        <w:ind w:left="1800"/>
      </w:pPr>
      <w:r>
        <w:rPr>
          <w:rFonts w:ascii="Georgia" w:eastAsia="Georgia" w:hAnsi="Georgia" w:cs="Georgia"/>
          <w:b/>
          <w:bCs/>
          <w:i/>
          <w:iCs/>
          <w:sz w:val="24"/>
        </w:rPr>
        <w:t>Resolved:  To note that there had been no further progress on anything report</w:t>
      </w:r>
      <w:r w:rsidR="003C52FD">
        <w:rPr>
          <w:rFonts w:ascii="Georgia" w:eastAsia="Georgia" w:hAnsi="Georgia" w:cs="Georgia"/>
          <w:b/>
          <w:bCs/>
          <w:i/>
          <w:iCs/>
          <w:sz w:val="24"/>
        </w:rPr>
        <w:t>ed</w:t>
      </w:r>
      <w:r>
        <w:rPr>
          <w:rFonts w:ascii="Georgia" w:eastAsia="Georgia" w:hAnsi="Georgia" w:cs="Georgia"/>
          <w:b/>
          <w:bCs/>
          <w:i/>
          <w:iCs/>
          <w:sz w:val="24"/>
        </w:rPr>
        <w:t>.</w:t>
      </w:r>
    </w:p>
    <w:p w14:paraId="1B8CD44A" w14:textId="31240453" w:rsidR="00AD2CCA" w:rsidRPr="00AC0702" w:rsidRDefault="00AD2CCA" w:rsidP="00AD2CCA">
      <w:pPr>
        <w:numPr>
          <w:ilvl w:val="0"/>
          <w:numId w:val="4"/>
        </w:numPr>
        <w:spacing w:after="11"/>
        <w:ind w:hanging="360"/>
      </w:pPr>
      <w:r>
        <w:rPr>
          <w:rFonts w:ascii="Georgia" w:eastAsia="Georgia" w:hAnsi="Georgia" w:cs="Georgia"/>
          <w:sz w:val="24"/>
        </w:rPr>
        <w:t xml:space="preserve">To discuss the disruption caused by works with traffic lights </w:t>
      </w:r>
      <w:r w:rsidRPr="00AD2CCA">
        <w:rPr>
          <w:rFonts w:ascii="Georgia" w:eastAsia="Georgia" w:hAnsi="Georgia" w:cs="Georgia"/>
          <w:sz w:val="24"/>
        </w:rPr>
        <w:t>on Barrow Road</w:t>
      </w:r>
    </w:p>
    <w:p w14:paraId="6152D1DD" w14:textId="4FACA844" w:rsidR="00AC0702" w:rsidRPr="00AC0702" w:rsidRDefault="00AC0702" w:rsidP="00AC0702">
      <w:pPr>
        <w:spacing w:after="11"/>
        <w:ind w:left="1800"/>
        <w:rPr>
          <w:b/>
          <w:bCs/>
          <w:i/>
          <w:iCs/>
        </w:rPr>
      </w:pPr>
      <w:r>
        <w:rPr>
          <w:rFonts w:ascii="Georgia" w:eastAsia="Georgia" w:hAnsi="Georgia" w:cs="Georgia"/>
          <w:b/>
          <w:bCs/>
          <w:i/>
          <w:iCs/>
          <w:sz w:val="24"/>
        </w:rPr>
        <w:t xml:space="preserve">Resolved:  To note that </w:t>
      </w:r>
      <w:r w:rsidR="00EA1B1E">
        <w:rPr>
          <w:rFonts w:ascii="Georgia" w:eastAsia="Georgia" w:hAnsi="Georgia" w:cs="Georgia"/>
          <w:b/>
          <w:bCs/>
          <w:i/>
          <w:iCs/>
          <w:sz w:val="24"/>
        </w:rPr>
        <w:t xml:space="preserve">notification of </w:t>
      </w:r>
      <w:r>
        <w:rPr>
          <w:rFonts w:ascii="Georgia" w:eastAsia="Georgia" w:hAnsi="Georgia" w:cs="Georgia"/>
          <w:b/>
          <w:bCs/>
          <w:i/>
          <w:iCs/>
          <w:sz w:val="24"/>
        </w:rPr>
        <w:t xml:space="preserve">the roadworks </w:t>
      </w:r>
      <w:r w:rsidR="00EA1B1E">
        <w:rPr>
          <w:rFonts w:ascii="Georgia" w:eastAsia="Georgia" w:hAnsi="Georgia" w:cs="Georgia"/>
          <w:b/>
          <w:bCs/>
          <w:i/>
          <w:iCs/>
          <w:sz w:val="24"/>
        </w:rPr>
        <w:t>w</w:t>
      </w:r>
      <w:r w:rsidR="00497373">
        <w:rPr>
          <w:rFonts w:ascii="Georgia" w:eastAsia="Georgia" w:hAnsi="Georgia" w:cs="Georgia"/>
          <w:b/>
          <w:bCs/>
          <w:i/>
          <w:iCs/>
          <w:sz w:val="24"/>
        </w:rPr>
        <w:t>as</w:t>
      </w:r>
      <w:r w:rsidR="00EA1B1E">
        <w:rPr>
          <w:rFonts w:ascii="Georgia" w:eastAsia="Georgia" w:hAnsi="Georgia" w:cs="Georgia"/>
          <w:b/>
          <w:bCs/>
          <w:i/>
          <w:iCs/>
          <w:sz w:val="24"/>
        </w:rPr>
        <w:t xml:space="preserve"> not included in</w:t>
      </w:r>
      <w:r>
        <w:rPr>
          <w:rFonts w:ascii="Georgia" w:eastAsia="Georgia" w:hAnsi="Georgia" w:cs="Georgia"/>
          <w:b/>
          <w:bCs/>
          <w:i/>
          <w:iCs/>
          <w:sz w:val="24"/>
        </w:rPr>
        <w:t xml:space="preserve"> the weekly </w:t>
      </w:r>
      <w:r w:rsidR="00EA1B1E">
        <w:rPr>
          <w:rFonts w:ascii="Georgia" w:eastAsia="Georgia" w:hAnsi="Georgia" w:cs="Georgia"/>
          <w:b/>
          <w:bCs/>
          <w:i/>
          <w:iCs/>
          <w:sz w:val="24"/>
        </w:rPr>
        <w:t xml:space="preserve">list as they should have been. They have not been well planned </w:t>
      </w:r>
      <w:r w:rsidR="00497373">
        <w:rPr>
          <w:rFonts w:ascii="Georgia" w:eastAsia="Georgia" w:hAnsi="Georgia" w:cs="Georgia"/>
          <w:b/>
          <w:bCs/>
          <w:i/>
          <w:iCs/>
          <w:sz w:val="24"/>
        </w:rPr>
        <w:t xml:space="preserve">in relation to the </w:t>
      </w:r>
      <w:r w:rsidR="00EA1B1E">
        <w:rPr>
          <w:rFonts w:ascii="Georgia" w:eastAsia="Georgia" w:hAnsi="Georgia" w:cs="Georgia"/>
          <w:b/>
          <w:bCs/>
          <w:i/>
          <w:iCs/>
          <w:sz w:val="24"/>
        </w:rPr>
        <w:t xml:space="preserve">parking on the </w:t>
      </w:r>
      <w:r w:rsidR="00497373">
        <w:rPr>
          <w:rFonts w:ascii="Georgia" w:eastAsia="Georgia" w:hAnsi="Georgia" w:cs="Georgia"/>
          <w:b/>
          <w:bCs/>
          <w:i/>
          <w:iCs/>
          <w:sz w:val="24"/>
        </w:rPr>
        <w:t>road</w:t>
      </w:r>
      <w:r w:rsidR="00EA1B1E">
        <w:rPr>
          <w:rFonts w:ascii="Georgia" w:eastAsia="Georgia" w:hAnsi="Georgia" w:cs="Georgia"/>
          <w:b/>
          <w:bCs/>
          <w:i/>
          <w:iCs/>
          <w:sz w:val="24"/>
        </w:rPr>
        <w:t>.</w:t>
      </w:r>
    </w:p>
    <w:p w14:paraId="667CCC67" w14:textId="2BC15D29" w:rsidR="00B54163" w:rsidRPr="00EA1B1E" w:rsidRDefault="00B54163" w:rsidP="00AD2CCA">
      <w:pPr>
        <w:numPr>
          <w:ilvl w:val="0"/>
          <w:numId w:val="4"/>
        </w:numPr>
        <w:spacing w:after="11"/>
        <w:ind w:hanging="360"/>
      </w:pPr>
      <w:r>
        <w:rPr>
          <w:rFonts w:ascii="Georgia" w:eastAsia="Georgia" w:hAnsi="Georgia" w:cs="Georgia"/>
          <w:sz w:val="24"/>
        </w:rPr>
        <w:t>To discuss advertising on the roundabout</w:t>
      </w:r>
    </w:p>
    <w:p w14:paraId="1FE73344" w14:textId="7A16FE35" w:rsidR="00EA1B1E" w:rsidRDefault="00EA1B1E" w:rsidP="00EA1B1E">
      <w:pPr>
        <w:spacing w:after="11"/>
        <w:ind w:left="1800"/>
        <w:rPr>
          <w:rFonts w:ascii="Georgia" w:eastAsia="Georgia" w:hAnsi="Georgia" w:cs="Georgia"/>
          <w:b/>
          <w:bCs/>
          <w:i/>
          <w:iCs/>
          <w:sz w:val="24"/>
        </w:rPr>
      </w:pPr>
      <w:r>
        <w:rPr>
          <w:rFonts w:ascii="Georgia" w:eastAsia="Georgia" w:hAnsi="Georgia" w:cs="Georgia"/>
          <w:b/>
          <w:bCs/>
          <w:i/>
          <w:iCs/>
          <w:sz w:val="24"/>
        </w:rPr>
        <w:t>Resolved:  As the boards had been vandalised with offensive graffiti, they are at present being stored by one of the councillors.  NLC have given the licence to sell advertising to the company concerned but if the PC sources its own advertising the company concerned would want the money to come to the village.</w:t>
      </w:r>
    </w:p>
    <w:p w14:paraId="3D88852D" w14:textId="77777777" w:rsidR="00497373" w:rsidRPr="00EA1B1E" w:rsidRDefault="00497373" w:rsidP="00EA1B1E">
      <w:pPr>
        <w:spacing w:after="11"/>
        <w:ind w:left="1800"/>
        <w:rPr>
          <w:b/>
          <w:bCs/>
          <w:i/>
          <w:iCs/>
        </w:rPr>
      </w:pPr>
    </w:p>
    <w:p w14:paraId="405E3E91" w14:textId="5ADCA845" w:rsidR="00B54163" w:rsidRPr="00EA1B1E" w:rsidRDefault="00B54163" w:rsidP="00AD2CCA">
      <w:pPr>
        <w:numPr>
          <w:ilvl w:val="0"/>
          <w:numId w:val="4"/>
        </w:numPr>
        <w:spacing w:after="11"/>
        <w:ind w:hanging="360"/>
      </w:pPr>
      <w:r>
        <w:rPr>
          <w:rFonts w:ascii="Georgia" w:eastAsia="Georgia" w:hAnsi="Georgia" w:cs="Georgia"/>
          <w:sz w:val="24"/>
        </w:rPr>
        <w:lastRenderedPageBreak/>
        <w:t>To update progress on extending the Lincoln Castle Way footpath</w:t>
      </w:r>
    </w:p>
    <w:p w14:paraId="75DA17BF" w14:textId="28A691EB" w:rsidR="00EA1B1E" w:rsidRPr="00EA1B1E" w:rsidRDefault="00EA1B1E" w:rsidP="00EA1B1E">
      <w:pPr>
        <w:spacing w:after="11"/>
        <w:ind w:left="1800"/>
        <w:rPr>
          <w:rFonts w:ascii="Georgia" w:eastAsia="Georgia" w:hAnsi="Georgia" w:cs="Georgia"/>
          <w:b/>
          <w:bCs/>
          <w:i/>
          <w:iCs/>
          <w:sz w:val="24"/>
        </w:rPr>
      </w:pPr>
      <w:r>
        <w:rPr>
          <w:rFonts w:ascii="Georgia" w:eastAsia="Georgia" w:hAnsi="Georgia" w:cs="Georgia"/>
          <w:b/>
          <w:bCs/>
          <w:i/>
          <w:iCs/>
          <w:sz w:val="24"/>
        </w:rPr>
        <w:t xml:space="preserve">Resolved:  To note that the Clerk has asked if this is on the schedule for the next financial year but has received no reply </w:t>
      </w:r>
      <w:proofErr w:type="gramStart"/>
      <w:r>
        <w:rPr>
          <w:rFonts w:ascii="Georgia" w:eastAsia="Georgia" w:hAnsi="Georgia" w:cs="Georgia"/>
          <w:b/>
          <w:bCs/>
          <w:i/>
          <w:iCs/>
          <w:sz w:val="24"/>
        </w:rPr>
        <w:t>as yet</w:t>
      </w:r>
      <w:proofErr w:type="gramEnd"/>
      <w:r>
        <w:rPr>
          <w:rFonts w:ascii="Georgia" w:eastAsia="Georgia" w:hAnsi="Georgia" w:cs="Georgia"/>
          <w:b/>
          <w:bCs/>
          <w:i/>
          <w:iCs/>
          <w:sz w:val="24"/>
        </w:rPr>
        <w:t>.</w:t>
      </w:r>
    </w:p>
    <w:p w14:paraId="20E64948" w14:textId="77777777" w:rsidR="00AD2CCA" w:rsidRPr="00AD2CCA" w:rsidRDefault="00AD2CCA" w:rsidP="00AD2CCA">
      <w:pPr>
        <w:spacing w:after="11"/>
        <w:ind w:left="1800"/>
      </w:pPr>
    </w:p>
    <w:p w14:paraId="58757253" w14:textId="3B6E5912" w:rsidR="00AD2CCA" w:rsidRPr="00AD2CCA" w:rsidRDefault="00AD2CCA" w:rsidP="00AD2CCA">
      <w:pPr>
        <w:spacing w:after="11"/>
        <w:rPr>
          <w:rFonts w:ascii="Georgia" w:hAnsi="Georgia"/>
          <w:b/>
          <w:bCs/>
          <w:sz w:val="24"/>
          <w:szCs w:val="24"/>
          <w:u w:val="single"/>
        </w:rPr>
      </w:pPr>
      <w:r w:rsidRPr="00AD2CCA">
        <w:rPr>
          <w:rFonts w:ascii="Georgia" w:eastAsia="Georgia" w:hAnsi="Georgia" w:cs="Georgia"/>
          <w:b/>
          <w:bCs/>
          <w:sz w:val="24"/>
        </w:rPr>
        <w:t xml:space="preserve"> 2401/</w:t>
      </w:r>
      <w:r w:rsidR="004F5451">
        <w:rPr>
          <w:rFonts w:ascii="Georgia" w:eastAsia="Georgia" w:hAnsi="Georgia" w:cs="Georgia"/>
          <w:b/>
          <w:bCs/>
          <w:sz w:val="24"/>
        </w:rPr>
        <w:t>11</w:t>
      </w:r>
      <w:r>
        <w:t xml:space="preserve">         </w:t>
      </w:r>
      <w:r>
        <w:rPr>
          <w:rFonts w:ascii="Georgia" w:hAnsi="Georgia"/>
          <w:b/>
          <w:bCs/>
          <w:sz w:val="24"/>
          <w:szCs w:val="24"/>
          <w:u w:val="single"/>
        </w:rPr>
        <w:t>Gardens and grass cutting</w:t>
      </w:r>
    </w:p>
    <w:p w14:paraId="4AEDE4C7" w14:textId="516DB901" w:rsidR="00844988" w:rsidRDefault="00AD2CCA" w:rsidP="00AD2CCA">
      <w:pPr>
        <w:spacing w:after="11"/>
        <w:ind w:left="144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w:t>
      </w:r>
      <w:r w:rsidR="00822EFA">
        <w:rPr>
          <w:rFonts w:ascii="Georgia" w:eastAsia="Georgia" w:hAnsi="Georgia" w:cs="Georgia"/>
          <w:sz w:val="24"/>
        </w:rPr>
        <w:t xml:space="preserve">receive </w:t>
      </w:r>
      <w:r w:rsidR="00844988">
        <w:rPr>
          <w:rFonts w:ascii="Georgia" w:eastAsia="Georgia" w:hAnsi="Georgia" w:cs="Georgia"/>
          <w:sz w:val="24"/>
        </w:rPr>
        <w:t xml:space="preserve">tenders </w:t>
      </w:r>
      <w:r>
        <w:rPr>
          <w:rFonts w:ascii="Georgia" w:eastAsia="Georgia" w:hAnsi="Georgia" w:cs="Georgia"/>
          <w:sz w:val="24"/>
        </w:rPr>
        <w:t xml:space="preserve">submitted </w:t>
      </w:r>
      <w:r w:rsidR="00844988">
        <w:rPr>
          <w:rFonts w:ascii="Georgia" w:eastAsia="Georgia" w:hAnsi="Georgia" w:cs="Georgia"/>
          <w:sz w:val="24"/>
        </w:rPr>
        <w:t>for 2024</w:t>
      </w:r>
      <w:r>
        <w:rPr>
          <w:rFonts w:ascii="Georgia" w:eastAsia="Georgia" w:hAnsi="Georgia" w:cs="Georgia"/>
          <w:sz w:val="24"/>
        </w:rPr>
        <w:t>/25</w:t>
      </w:r>
      <w:r w:rsidR="00844988">
        <w:rPr>
          <w:rFonts w:ascii="Georgia" w:eastAsia="Georgia" w:hAnsi="Georgia" w:cs="Georgia"/>
          <w:sz w:val="24"/>
        </w:rPr>
        <w:t xml:space="preserve"> gardens and grass cutting and appoint a contractor</w:t>
      </w:r>
    </w:p>
    <w:p w14:paraId="30B7F15C" w14:textId="48E17A24" w:rsidR="00EA1B1E" w:rsidRPr="00EA1B1E" w:rsidRDefault="00EA1B1E" w:rsidP="00AD2CCA">
      <w:pPr>
        <w:spacing w:after="11"/>
        <w:ind w:left="1440"/>
        <w:rPr>
          <w:rFonts w:ascii="Georgia" w:eastAsia="Georgia" w:hAnsi="Georgia" w:cs="Georgia"/>
          <w:b/>
          <w:bCs/>
          <w:i/>
          <w:iCs/>
          <w:sz w:val="24"/>
        </w:rPr>
      </w:pPr>
      <w:r>
        <w:rPr>
          <w:rFonts w:ascii="Georgia" w:eastAsia="Georgia" w:hAnsi="Georgia" w:cs="Georgia"/>
          <w:b/>
          <w:bCs/>
          <w:i/>
          <w:iCs/>
          <w:sz w:val="24"/>
        </w:rPr>
        <w:t>Resolved:  To appoint Nettleton Mowing and Maintenance</w:t>
      </w:r>
    </w:p>
    <w:p w14:paraId="25DB1E44" w14:textId="10D665CB" w:rsidR="00AD2CCA" w:rsidRDefault="00AD2CCA" w:rsidP="00AD2CCA">
      <w:pPr>
        <w:spacing w:after="11"/>
        <w:ind w:left="1440"/>
        <w:rPr>
          <w:rFonts w:ascii="Georgia" w:eastAsia="Georgia" w:hAnsi="Georgia" w:cs="Georgia"/>
          <w:sz w:val="24"/>
        </w:rPr>
      </w:pPr>
      <w:r>
        <w:rPr>
          <w:rFonts w:ascii="Georgia" w:eastAsia="Georgia" w:hAnsi="Georgia" w:cs="Georgia"/>
          <w:sz w:val="24"/>
        </w:rPr>
        <w:t>b) To decide on projects for the NLC Sustainable Planting grant</w:t>
      </w:r>
    </w:p>
    <w:p w14:paraId="5D614A8F" w14:textId="61E61AF3" w:rsidR="00EA1B1E" w:rsidRPr="00EA1B1E" w:rsidRDefault="00EA1B1E" w:rsidP="00AD2CCA">
      <w:pPr>
        <w:spacing w:after="11"/>
        <w:ind w:left="1440"/>
        <w:rPr>
          <w:b/>
          <w:bCs/>
          <w:i/>
          <w:iCs/>
        </w:rPr>
      </w:pPr>
      <w:r>
        <w:rPr>
          <w:rFonts w:ascii="Georgia" w:eastAsia="Georgia" w:hAnsi="Georgia" w:cs="Georgia"/>
          <w:b/>
          <w:bCs/>
          <w:i/>
          <w:iCs/>
          <w:sz w:val="24"/>
        </w:rPr>
        <w:t xml:space="preserve">Resolved:  To apply for planting on The Mound and along the </w:t>
      </w:r>
      <w:proofErr w:type="gramStart"/>
      <w:r>
        <w:rPr>
          <w:rFonts w:ascii="Georgia" w:eastAsia="Georgia" w:hAnsi="Georgia" w:cs="Georgia"/>
          <w:b/>
          <w:bCs/>
          <w:i/>
          <w:iCs/>
          <w:sz w:val="24"/>
        </w:rPr>
        <w:t>tree-line</w:t>
      </w:r>
      <w:proofErr w:type="gramEnd"/>
      <w:r>
        <w:rPr>
          <w:rFonts w:ascii="Georgia" w:eastAsia="Georgia" w:hAnsi="Georgia" w:cs="Georgia"/>
          <w:b/>
          <w:bCs/>
          <w:i/>
          <w:iCs/>
          <w:sz w:val="24"/>
        </w:rPr>
        <w:t xml:space="preserve"> and by the seat on Millennium Way.</w:t>
      </w:r>
    </w:p>
    <w:p w14:paraId="236E8707" w14:textId="77777777" w:rsidR="00844988" w:rsidRDefault="00844988" w:rsidP="00664DDD">
      <w:pPr>
        <w:tabs>
          <w:tab w:val="left" w:pos="1276"/>
        </w:tabs>
        <w:spacing w:after="0"/>
      </w:pPr>
    </w:p>
    <w:p w14:paraId="623EDE20" w14:textId="44EDEE6A" w:rsidR="00844988" w:rsidRDefault="00191812" w:rsidP="00664DDD">
      <w:pPr>
        <w:spacing w:after="0"/>
        <w:ind w:left="2"/>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2</w:t>
      </w:r>
      <w:r w:rsidR="00844988">
        <w:tab/>
      </w:r>
      <w:r w:rsidR="00844988">
        <w:rPr>
          <w:rFonts w:ascii="Georgia" w:eastAsia="Georgia" w:hAnsi="Georgia" w:cs="Georgia"/>
          <w:b/>
          <w:sz w:val="24"/>
          <w:u w:val="single" w:color="000000"/>
        </w:rPr>
        <w:t>Recreation Ground</w:t>
      </w:r>
      <w:r w:rsidR="00844988">
        <w:rPr>
          <w:rFonts w:ascii="Georgia" w:eastAsia="Georgia" w:hAnsi="Georgia" w:cs="Georgia"/>
          <w:b/>
          <w:sz w:val="24"/>
        </w:rPr>
        <w:t xml:space="preserve"> </w:t>
      </w:r>
    </w:p>
    <w:p w14:paraId="20DC4F83" w14:textId="452223D5" w:rsidR="00844988" w:rsidRDefault="001B51F3" w:rsidP="00844988">
      <w:pPr>
        <w:spacing w:after="0"/>
        <w:ind w:left="720" w:firstLine="72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discuss fencing around equipment </w:t>
      </w:r>
    </w:p>
    <w:p w14:paraId="74C28257" w14:textId="23AD74AC" w:rsidR="00EA1B1E" w:rsidRPr="00EA1B1E" w:rsidRDefault="00EA1B1E" w:rsidP="00EA1B1E">
      <w:pPr>
        <w:spacing w:after="0"/>
        <w:ind w:left="1440"/>
        <w:rPr>
          <w:rFonts w:ascii="Georgia" w:eastAsia="Georgia" w:hAnsi="Georgia" w:cs="Georgia"/>
          <w:b/>
          <w:bCs/>
          <w:i/>
          <w:iCs/>
          <w:sz w:val="24"/>
        </w:rPr>
      </w:pPr>
      <w:r>
        <w:rPr>
          <w:rFonts w:ascii="Georgia" w:eastAsia="Georgia" w:hAnsi="Georgia" w:cs="Georgia"/>
          <w:b/>
          <w:bCs/>
          <w:i/>
          <w:iCs/>
          <w:sz w:val="24"/>
        </w:rPr>
        <w:t xml:space="preserve">Resolved:  To note that the Clerk has </w:t>
      </w:r>
      <w:r w:rsidR="00497373">
        <w:rPr>
          <w:rFonts w:ascii="Georgia" w:eastAsia="Georgia" w:hAnsi="Georgia" w:cs="Georgia"/>
          <w:b/>
          <w:bCs/>
          <w:i/>
          <w:iCs/>
          <w:sz w:val="24"/>
        </w:rPr>
        <w:t>obtained</w:t>
      </w:r>
      <w:r>
        <w:rPr>
          <w:rFonts w:ascii="Georgia" w:eastAsia="Georgia" w:hAnsi="Georgia" w:cs="Georgia"/>
          <w:b/>
          <w:bCs/>
          <w:i/>
          <w:iCs/>
          <w:sz w:val="24"/>
        </w:rPr>
        <w:t xml:space="preserve"> a </w:t>
      </w:r>
      <w:proofErr w:type="gramStart"/>
      <w:r>
        <w:rPr>
          <w:rFonts w:ascii="Georgia" w:eastAsia="Georgia" w:hAnsi="Georgia" w:cs="Georgia"/>
          <w:b/>
          <w:bCs/>
          <w:i/>
          <w:iCs/>
          <w:sz w:val="24"/>
        </w:rPr>
        <w:t>quote</w:t>
      </w:r>
      <w:proofErr w:type="gramEnd"/>
      <w:r>
        <w:rPr>
          <w:rFonts w:ascii="Georgia" w:eastAsia="Georgia" w:hAnsi="Georgia" w:cs="Georgia"/>
          <w:b/>
          <w:bCs/>
          <w:i/>
          <w:iCs/>
          <w:sz w:val="24"/>
        </w:rPr>
        <w:t xml:space="preserve"> and it was agreed that the PC should apply for a Police &amp; Crime Commissioner’s grant.</w:t>
      </w:r>
    </w:p>
    <w:p w14:paraId="2E21FB93" w14:textId="639B6867" w:rsidR="00EA1B1E" w:rsidRPr="00497373" w:rsidRDefault="001B51F3" w:rsidP="00EA1B1E">
      <w:pPr>
        <w:tabs>
          <w:tab w:val="left" w:pos="426"/>
        </w:tabs>
        <w:spacing w:after="0"/>
        <w:ind w:left="-851" w:right="-142"/>
        <w:rPr>
          <w:rFonts w:ascii="Georgia" w:hAnsi="Georgia"/>
          <w:bCs/>
          <w:sz w:val="24"/>
          <w:szCs w:val="24"/>
        </w:rPr>
      </w:pPr>
      <w:r w:rsidRPr="0019339A">
        <w:rPr>
          <w:rFonts w:ascii="Georgia" w:hAnsi="Georgia"/>
          <w:bCs/>
          <w:i/>
          <w:iCs/>
        </w:rPr>
        <w:tab/>
      </w:r>
      <w:r>
        <w:rPr>
          <w:rFonts w:ascii="Georgia" w:hAnsi="Georgia"/>
          <w:bCs/>
          <w:i/>
          <w:iCs/>
        </w:rPr>
        <w:tab/>
      </w:r>
      <w:r>
        <w:rPr>
          <w:rFonts w:ascii="Georgia" w:hAnsi="Georgia"/>
          <w:bCs/>
          <w:i/>
          <w:iCs/>
        </w:rPr>
        <w:tab/>
      </w:r>
      <w:r w:rsidR="00822EFA" w:rsidRPr="00497373">
        <w:rPr>
          <w:rFonts w:ascii="Georgia" w:hAnsi="Georgia"/>
          <w:bCs/>
          <w:sz w:val="24"/>
          <w:szCs w:val="24"/>
        </w:rPr>
        <w:t>b</w:t>
      </w:r>
      <w:r w:rsidRPr="00497373">
        <w:rPr>
          <w:rFonts w:ascii="Georgia" w:hAnsi="Georgia"/>
          <w:bCs/>
          <w:sz w:val="24"/>
          <w:szCs w:val="24"/>
        </w:rPr>
        <w:t>) Registration with the land registry</w:t>
      </w:r>
    </w:p>
    <w:p w14:paraId="3089DC71" w14:textId="1844EDDA" w:rsidR="00EA1B1E" w:rsidRPr="00497373" w:rsidRDefault="00EA1B1E" w:rsidP="00EA1B1E">
      <w:pPr>
        <w:tabs>
          <w:tab w:val="left" w:pos="426"/>
        </w:tabs>
        <w:spacing w:after="0"/>
        <w:ind w:left="-851" w:right="-142"/>
        <w:rPr>
          <w:rFonts w:ascii="Georgia" w:hAnsi="Georgia"/>
          <w:b/>
          <w:i/>
          <w:iCs/>
          <w:sz w:val="24"/>
          <w:szCs w:val="24"/>
        </w:rPr>
      </w:pPr>
      <w:r w:rsidRPr="00497373">
        <w:rPr>
          <w:rFonts w:ascii="Georgia" w:hAnsi="Georgia"/>
          <w:bCs/>
          <w:sz w:val="24"/>
          <w:szCs w:val="24"/>
        </w:rPr>
        <w:tab/>
      </w:r>
      <w:r w:rsidRPr="00497373">
        <w:rPr>
          <w:rFonts w:ascii="Georgia" w:hAnsi="Georgia"/>
          <w:bCs/>
          <w:sz w:val="24"/>
          <w:szCs w:val="24"/>
        </w:rPr>
        <w:tab/>
      </w:r>
      <w:r w:rsidRPr="00497373">
        <w:rPr>
          <w:rFonts w:ascii="Georgia" w:hAnsi="Georgia"/>
          <w:bCs/>
          <w:sz w:val="24"/>
          <w:szCs w:val="24"/>
        </w:rPr>
        <w:tab/>
      </w:r>
      <w:r w:rsidRPr="00497373">
        <w:rPr>
          <w:rFonts w:ascii="Georgia" w:hAnsi="Georgia"/>
          <w:b/>
          <w:i/>
          <w:iCs/>
          <w:sz w:val="24"/>
          <w:szCs w:val="24"/>
        </w:rPr>
        <w:t xml:space="preserve">Resolved: </w:t>
      </w:r>
      <w:r w:rsidR="00DE77FA">
        <w:rPr>
          <w:rFonts w:ascii="Georgia" w:hAnsi="Georgia"/>
          <w:b/>
          <w:i/>
          <w:iCs/>
          <w:sz w:val="24"/>
          <w:szCs w:val="24"/>
        </w:rPr>
        <w:t>To note that no further action has been taken.</w:t>
      </w:r>
    </w:p>
    <w:p w14:paraId="6738BDA6" w14:textId="77777777" w:rsidR="00EA1B1E" w:rsidRPr="00497373" w:rsidRDefault="00EA1B1E" w:rsidP="00EA1B1E">
      <w:pPr>
        <w:tabs>
          <w:tab w:val="left" w:pos="426"/>
        </w:tabs>
        <w:spacing w:after="0"/>
        <w:ind w:left="-851" w:right="-142"/>
        <w:rPr>
          <w:rFonts w:ascii="Georgia" w:hAnsi="Georgia"/>
          <w:b/>
          <w:i/>
          <w:iCs/>
          <w:sz w:val="24"/>
          <w:szCs w:val="24"/>
        </w:rPr>
      </w:pPr>
    </w:p>
    <w:p w14:paraId="050E7584" w14:textId="1020E737" w:rsidR="00AD2CCA" w:rsidRDefault="00AD2CCA" w:rsidP="001B51F3">
      <w:pPr>
        <w:tabs>
          <w:tab w:val="left" w:pos="426"/>
        </w:tabs>
        <w:spacing w:after="0"/>
        <w:ind w:right="-142"/>
        <w:rPr>
          <w:rFonts w:ascii="Georgia" w:eastAsia="Georgia" w:hAnsi="Georgia" w:cs="Georgia"/>
          <w:b/>
          <w:sz w:val="24"/>
          <w:u w:val="single" w:color="000000"/>
        </w:rPr>
      </w:pPr>
      <w:r w:rsidRPr="00AD2CCA">
        <w:rPr>
          <w:rFonts w:ascii="Georgia" w:eastAsia="Georgia" w:hAnsi="Georgia" w:cs="Georgia"/>
          <w:b/>
          <w:sz w:val="24"/>
          <w:u w:color="000000"/>
        </w:rPr>
        <w:t>2401/1</w:t>
      </w:r>
      <w:r w:rsidR="004F5451">
        <w:rPr>
          <w:rFonts w:ascii="Georgia" w:eastAsia="Georgia" w:hAnsi="Georgia" w:cs="Georgia"/>
          <w:b/>
          <w:sz w:val="24"/>
          <w:u w:color="000000"/>
        </w:rPr>
        <w:t>3</w:t>
      </w:r>
      <w:r>
        <w:rPr>
          <w:rFonts w:ascii="Georgia" w:eastAsia="Georgia" w:hAnsi="Georgia" w:cs="Georgia"/>
          <w:b/>
          <w:sz w:val="24"/>
          <w:u w:color="000000"/>
        </w:rPr>
        <w:tab/>
      </w:r>
      <w:r>
        <w:rPr>
          <w:rFonts w:ascii="Georgia" w:eastAsia="Georgia" w:hAnsi="Georgia" w:cs="Georgia"/>
          <w:b/>
          <w:sz w:val="24"/>
          <w:u w:val="single" w:color="000000"/>
        </w:rPr>
        <w:t>Projects</w:t>
      </w:r>
    </w:p>
    <w:p w14:paraId="21A57CF0" w14:textId="052E04A7" w:rsidR="00AD2CCA" w:rsidRDefault="00AD2CCA" w:rsidP="001B51F3">
      <w:pPr>
        <w:tabs>
          <w:tab w:val="left" w:pos="426"/>
        </w:tabs>
        <w:spacing w:after="0"/>
        <w:ind w:right="-142"/>
        <w:rPr>
          <w:rFonts w:ascii="Georgia" w:eastAsia="Georgia" w:hAnsi="Georgia" w:cs="Georgia"/>
          <w:bCs/>
          <w:sz w:val="24"/>
          <w:u w:color="000000"/>
        </w:rPr>
      </w:pP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Cs/>
          <w:sz w:val="24"/>
          <w:u w:color="000000"/>
        </w:rPr>
        <w:t>To consider possible projects for 2023/24</w:t>
      </w:r>
    </w:p>
    <w:p w14:paraId="0A1B49B8" w14:textId="1DB235EA" w:rsidR="00B7423D" w:rsidRPr="00B7423D" w:rsidRDefault="00B7423D" w:rsidP="00B7423D">
      <w:pPr>
        <w:tabs>
          <w:tab w:val="left" w:pos="426"/>
        </w:tabs>
        <w:spacing w:after="0"/>
        <w:ind w:left="1440" w:right="-142"/>
        <w:rPr>
          <w:rFonts w:ascii="Georgia" w:eastAsia="Georgia" w:hAnsi="Georgia" w:cs="Georgia"/>
          <w:b/>
          <w:i/>
          <w:iCs/>
          <w:sz w:val="24"/>
          <w:u w:color="000000"/>
        </w:rPr>
      </w:pPr>
      <w:r>
        <w:rPr>
          <w:rFonts w:ascii="Georgia" w:eastAsia="Georgia" w:hAnsi="Georgia" w:cs="Georgia"/>
          <w:b/>
          <w:i/>
          <w:iCs/>
          <w:sz w:val="24"/>
          <w:u w:color="000000"/>
        </w:rPr>
        <w:t>Resolved:  To look at possible events that could be put on</w:t>
      </w:r>
      <w:r w:rsidR="00497373">
        <w:rPr>
          <w:rFonts w:ascii="Georgia" w:eastAsia="Georgia" w:hAnsi="Georgia" w:cs="Georgia"/>
          <w:b/>
          <w:i/>
          <w:iCs/>
          <w:sz w:val="24"/>
          <w:u w:color="000000"/>
        </w:rPr>
        <w:t xml:space="preserve"> for the village</w:t>
      </w:r>
      <w:r>
        <w:rPr>
          <w:rFonts w:ascii="Georgia" w:eastAsia="Georgia" w:hAnsi="Georgia" w:cs="Georgia"/>
          <w:b/>
          <w:i/>
          <w:iCs/>
          <w:sz w:val="24"/>
          <w:u w:color="000000"/>
        </w:rPr>
        <w:t xml:space="preserve">.  Documents are still awaited from NLC regarding the land at the rear of Manchester </w:t>
      </w:r>
      <w:proofErr w:type="gramStart"/>
      <w:r>
        <w:rPr>
          <w:rFonts w:ascii="Georgia" w:eastAsia="Georgia" w:hAnsi="Georgia" w:cs="Georgia"/>
          <w:b/>
          <w:i/>
          <w:iCs/>
          <w:sz w:val="24"/>
          <w:u w:color="000000"/>
        </w:rPr>
        <w:t>Square</w:t>
      </w:r>
      <w:proofErr w:type="gramEnd"/>
      <w:r>
        <w:rPr>
          <w:rFonts w:ascii="Georgia" w:eastAsia="Georgia" w:hAnsi="Georgia" w:cs="Georgia"/>
          <w:b/>
          <w:i/>
          <w:iCs/>
          <w:sz w:val="24"/>
          <w:u w:color="000000"/>
        </w:rPr>
        <w:t xml:space="preserve"> so the clothing bank has not progressed.</w:t>
      </w:r>
    </w:p>
    <w:p w14:paraId="582D531F" w14:textId="6D26955F" w:rsidR="00844988" w:rsidRDefault="00AD2CCA" w:rsidP="00B7423D">
      <w:pPr>
        <w:tabs>
          <w:tab w:val="left" w:pos="426"/>
        </w:tabs>
        <w:spacing w:after="0"/>
        <w:ind w:right="-142"/>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r>
    </w:p>
    <w:p w14:paraId="68359DD2" w14:textId="5E611DD3" w:rsidR="00844988" w:rsidRDefault="00191812" w:rsidP="00AD2CCA">
      <w:pPr>
        <w:spacing w:after="0"/>
        <w:rPr>
          <w:rFonts w:ascii="Georgia" w:eastAsia="Georgia" w:hAnsi="Georgia" w:cs="Georgia"/>
          <w:b/>
          <w:sz w:val="24"/>
        </w:rPr>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p>
    <w:p w14:paraId="0C753B21" w14:textId="086A2241" w:rsidR="00AD2CCA" w:rsidRDefault="00AD2CCA" w:rsidP="00AD2CCA">
      <w:pPr>
        <w:spacing w:after="0"/>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No applications or approvals received.</w:t>
      </w:r>
    </w:p>
    <w:p w14:paraId="77616A3A" w14:textId="76E670A0" w:rsidR="00B7423D" w:rsidRPr="00B7423D" w:rsidRDefault="00B7423D" w:rsidP="00B7423D">
      <w:pPr>
        <w:spacing w:after="0"/>
        <w:ind w:left="1440"/>
        <w:rPr>
          <w:rFonts w:ascii="Georgia" w:eastAsia="Georgia" w:hAnsi="Georgia" w:cs="Georgia"/>
          <w:b/>
          <w:i/>
          <w:iCs/>
          <w:sz w:val="24"/>
        </w:rPr>
      </w:pPr>
      <w:r>
        <w:rPr>
          <w:rFonts w:ascii="Georgia" w:eastAsia="Georgia" w:hAnsi="Georgia" w:cs="Georgia"/>
          <w:b/>
          <w:i/>
          <w:iCs/>
          <w:sz w:val="24"/>
        </w:rPr>
        <w:t xml:space="preserve">It was agreed that the flooding in </w:t>
      </w:r>
      <w:proofErr w:type="spellStart"/>
      <w:r>
        <w:rPr>
          <w:rFonts w:ascii="Georgia" w:eastAsia="Georgia" w:hAnsi="Georgia" w:cs="Georgia"/>
          <w:b/>
          <w:i/>
          <w:iCs/>
          <w:sz w:val="24"/>
        </w:rPr>
        <w:t>Peploe</w:t>
      </w:r>
      <w:proofErr w:type="spellEnd"/>
      <w:r>
        <w:rPr>
          <w:rFonts w:ascii="Georgia" w:eastAsia="Georgia" w:hAnsi="Georgia" w:cs="Georgia"/>
          <w:b/>
          <w:i/>
          <w:iCs/>
          <w:sz w:val="24"/>
        </w:rPr>
        <w:t xml:space="preserve"> Lane should be taken into consideration</w:t>
      </w:r>
      <w:r w:rsidR="00497373">
        <w:rPr>
          <w:rFonts w:ascii="Georgia" w:eastAsia="Georgia" w:hAnsi="Georgia" w:cs="Georgia"/>
          <w:b/>
          <w:i/>
          <w:iCs/>
          <w:sz w:val="24"/>
        </w:rPr>
        <w:t xml:space="preserve"> by NLC’s planning committee</w:t>
      </w:r>
      <w:r>
        <w:rPr>
          <w:rFonts w:ascii="Georgia" w:eastAsia="Georgia" w:hAnsi="Georgia" w:cs="Georgia"/>
          <w:b/>
          <w:i/>
          <w:iCs/>
          <w:sz w:val="24"/>
        </w:rPr>
        <w:t xml:space="preserve"> when the planning application for the houses on the Magna Charta land </w:t>
      </w:r>
      <w:r w:rsidR="00497373">
        <w:rPr>
          <w:rFonts w:ascii="Georgia" w:eastAsia="Georgia" w:hAnsi="Georgia" w:cs="Georgia"/>
          <w:b/>
          <w:i/>
          <w:iCs/>
          <w:sz w:val="24"/>
        </w:rPr>
        <w:t>is</w:t>
      </w:r>
      <w:r>
        <w:rPr>
          <w:rFonts w:ascii="Georgia" w:eastAsia="Georgia" w:hAnsi="Georgia" w:cs="Georgia"/>
          <w:b/>
          <w:i/>
          <w:iCs/>
          <w:sz w:val="24"/>
        </w:rPr>
        <w:t xml:space="preserve"> considered.</w:t>
      </w:r>
    </w:p>
    <w:p w14:paraId="1C9F9531" w14:textId="6325B0BE" w:rsidR="00AD2CCA" w:rsidRPr="00AD2CCA" w:rsidRDefault="00AD2CCA"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r>
    </w:p>
    <w:p w14:paraId="6D37F773" w14:textId="0677B127" w:rsidR="00844988" w:rsidRDefault="00191812">
      <w:pPr>
        <w:spacing w:after="12"/>
        <w:ind w:left="2"/>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5</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171CF9FB" w14:textId="2B63C35E" w:rsidR="00844988" w:rsidRPr="00B7423D" w:rsidRDefault="00844988">
      <w:pPr>
        <w:numPr>
          <w:ilvl w:val="0"/>
          <w:numId w:val="6"/>
        </w:numPr>
        <w:spacing w:after="11"/>
        <w:ind w:hanging="418"/>
      </w:pPr>
      <w:r>
        <w:rPr>
          <w:rFonts w:ascii="Georgia" w:eastAsia="Georgia" w:hAnsi="Georgia" w:cs="Georgia"/>
          <w:sz w:val="24"/>
        </w:rPr>
        <w:t>To approve November &amp; December accounts</w:t>
      </w:r>
    </w:p>
    <w:p w14:paraId="2761F95D" w14:textId="71EE6DA7" w:rsidR="00B7423D" w:rsidRPr="00B7423D" w:rsidRDefault="00B7423D" w:rsidP="00B7423D">
      <w:pPr>
        <w:spacing w:after="11"/>
        <w:ind w:left="1858"/>
        <w:rPr>
          <w:b/>
          <w:bCs/>
          <w:i/>
          <w:iCs/>
        </w:rPr>
      </w:pPr>
      <w:r>
        <w:rPr>
          <w:rFonts w:ascii="Georgia" w:eastAsia="Georgia" w:hAnsi="Georgia" w:cs="Georgia"/>
          <w:b/>
          <w:bCs/>
          <w:i/>
          <w:iCs/>
          <w:sz w:val="24"/>
        </w:rPr>
        <w:t>Resolved:  To approve the accounts</w:t>
      </w:r>
    </w:p>
    <w:p w14:paraId="4DF41ED3" w14:textId="31CA4FBE" w:rsidR="00844988" w:rsidRDefault="00844988" w:rsidP="00844988">
      <w:pPr>
        <w:spacing w:after="11"/>
        <w:ind w:left="1440"/>
        <w:rPr>
          <w:rFonts w:ascii="Georgia" w:eastAsia="Georgia" w:hAnsi="Georgia" w:cs="Georgia"/>
          <w:sz w:val="24"/>
        </w:rPr>
      </w:pPr>
      <w:r>
        <w:rPr>
          <w:rFonts w:ascii="Georgia" w:eastAsia="Georgia" w:hAnsi="Georgia" w:cs="Georgia"/>
          <w:sz w:val="24"/>
        </w:rPr>
        <w:t>b)    To set the Parish Council precept for 2024/25</w:t>
      </w:r>
    </w:p>
    <w:p w14:paraId="69920B23" w14:textId="77889A2A" w:rsidR="00B7423D" w:rsidRPr="00B7423D" w:rsidRDefault="00B7423D" w:rsidP="00844988">
      <w:pPr>
        <w:spacing w:after="11"/>
        <w:ind w:left="1440"/>
        <w:rPr>
          <w:b/>
          <w:bCs/>
          <w:i/>
          <w:iCs/>
        </w:rPr>
      </w:pPr>
      <w:r>
        <w:rPr>
          <w:rFonts w:ascii="Georgia" w:eastAsia="Georgia" w:hAnsi="Georgia" w:cs="Georgia"/>
          <w:sz w:val="24"/>
        </w:rPr>
        <w:t xml:space="preserve">       </w:t>
      </w:r>
      <w:r>
        <w:rPr>
          <w:rFonts w:ascii="Georgia" w:eastAsia="Georgia" w:hAnsi="Georgia" w:cs="Georgia"/>
          <w:b/>
          <w:bCs/>
          <w:i/>
          <w:iCs/>
          <w:sz w:val="24"/>
        </w:rPr>
        <w:t>Resolved:  To keep the precept at last year’s level of £14000.</w:t>
      </w:r>
    </w:p>
    <w:p w14:paraId="3C370335" w14:textId="77777777" w:rsidR="00B7423D" w:rsidRDefault="009F5A70" w:rsidP="00B7423D">
      <w:pPr>
        <w:tabs>
          <w:tab w:val="left" w:pos="1276"/>
        </w:tabs>
        <w:spacing w:after="0"/>
        <w:rPr>
          <w:rFonts w:ascii="Georgia" w:eastAsia="Georgia" w:hAnsi="Georgia" w:cs="Georgia"/>
          <w:sz w:val="24"/>
        </w:rPr>
      </w:pPr>
      <w:r>
        <w:rPr>
          <w:rFonts w:ascii="Georgia" w:eastAsia="Georgia" w:hAnsi="Georgia" w:cs="Georgia"/>
          <w:sz w:val="24"/>
        </w:rPr>
        <w:tab/>
        <w:t xml:space="preserve">   c)    </w:t>
      </w:r>
      <w:r w:rsidR="00844988">
        <w:rPr>
          <w:rFonts w:ascii="Georgia" w:eastAsia="Georgia" w:hAnsi="Georgia" w:cs="Georgia"/>
          <w:sz w:val="24"/>
        </w:rPr>
        <w:t>To approve January payments</w:t>
      </w:r>
    </w:p>
    <w:p w14:paraId="168E3484" w14:textId="6FBB5851" w:rsidR="00B7423D" w:rsidRPr="00B7423D" w:rsidRDefault="00B7423D" w:rsidP="00497373">
      <w:pPr>
        <w:tabs>
          <w:tab w:val="left" w:pos="1276"/>
        </w:tabs>
        <w:spacing w:after="0"/>
        <w:ind w:left="1560" w:hanging="120"/>
        <w:rPr>
          <w:rFonts w:ascii="Georgia" w:eastAsia="Georgia" w:hAnsi="Georgia" w:cs="Georgia"/>
          <w:sz w:val="24"/>
        </w:rPr>
      </w:pPr>
      <w:r>
        <w:rPr>
          <w:rFonts w:ascii="Georgia" w:eastAsia="Georgia" w:hAnsi="Georgia" w:cs="Georgia"/>
          <w:b/>
          <w:bCs/>
          <w:i/>
          <w:iCs/>
          <w:sz w:val="24"/>
        </w:rPr>
        <w:tab/>
        <w:t>Resolved:  To approve the payment</w:t>
      </w:r>
      <w:r w:rsidR="001A5AE9">
        <w:rPr>
          <w:rFonts w:ascii="Georgia" w:eastAsia="Georgia" w:hAnsi="Georgia" w:cs="Georgia"/>
          <w:b/>
          <w:bCs/>
          <w:i/>
          <w:iCs/>
          <w:sz w:val="24"/>
        </w:rPr>
        <w:t>s</w:t>
      </w:r>
      <w:r>
        <w:rPr>
          <w:rFonts w:ascii="Georgia" w:eastAsia="Georgia" w:hAnsi="Georgia" w:cs="Georgia"/>
          <w:b/>
          <w:bCs/>
          <w:i/>
          <w:iCs/>
          <w:sz w:val="24"/>
        </w:rPr>
        <w:t>.  It was explained that the PC had changed providers, hence the three bills.</w:t>
      </w:r>
    </w:p>
    <w:p w14:paraId="5451B199" w14:textId="77777777" w:rsidR="009F5A70" w:rsidRPr="009F5A70" w:rsidRDefault="009F5A70" w:rsidP="009F5A70">
      <w:pPr>
        <w:tabs>
          <w:tab w:val="left" w:pos="1276"/>
        </w:tabs>
        <w:spacing w:after="0"/>
      </w:pPr>
      <w:r>
        <w:rPr>
          <w:rFonts w:ascii="Georgia" w:eastAsia="Georgia" w:hAnsi="Georgia" w:cs="Georgia"/>
          <w:sz w:val="24"/>
        </w:rPr>
        <w:tab/>
      </w:r>
      <w:r>
        <w:rPr>
          <w:rFonts w:ascii="Georgia" w:eastAsia="Georgia" w:hAnsi="Georgia" w:cs="Georgia"/>
          <w:sz w:val="24"/>
        </w:rPr>
        <w:tab/>
      </w:r>
    </w:p>
    <w:tbl>
      <w:tblPr>
        <w:tblStyle w:val="TableGrid0"/>
        <w:tblW w:w="0" w:type="auto"/>
        <w:tblInd w:w="1413" w:type="dxa"/>
        <w:tblLook w:val="04A0" w:firstRow="1" w:lastRow="0" w:firstColumn="1" w:lastColumn="0" w:noHBand="0" w:noVBand="1"/>
      </w:tblPr>
      <w:tblGrid>
        <w:gridCol w:w="3118"/>
        <w:gridCol w:w="2717"/>
        <w:gridCol w:w="3625"/>
      </w:tblGrid>
      <w:tr w:rsidR="009F5A70" w14:paraId="66BFA538" w14:textId="77777777" w:rsidTr="009F5A70">
        <w:tc>
          <w:tcPr>
            <w:tcW w:w="3118" w:type="dxa"/>
          </w:tcPr>
          <w:p w14:paraId="1E52B9A8" w14:textId="44EC0847" w:rsidR="009F5A70" w:rsidRDefault="009F5A70" w:rsidP="009F5A70">
            <w:pPr>
              <w:tabs>
                <w:tab w:val="left" w:pos="1276"/>
              </w:tabs>
            </w:pPr>
            <w:r>
              <w:t>Phoenix Accountancy</w:t>
            </w:r>
          </w:p>
        </w:tc>
        <w:tc>
          <w:tcPr>
            <w:tcW w:w="2717" w:type="dxa"/>
          </w:tcPr>
          <w:p w14:paraId="66A92A8F" w14:textId="6EA69D77" w:rsidR="009F5A70" w:rsidRDefault="009F5A70" w:rsidP="009F5A70">
            <w:pPr>
              <w:tabs>
                <w:tab w:val="left" w:pos="1276"/>
              </w:tabs>
            </w:pPr>
            <w:r>
              <w:t>Payroll (Apr-Dec)</w:t>
            </w:r>
          </w:p>
        </w:tc>
        <w:tc>
          <w:tcPr>
            <w:tcW w:w="3625" w:type="dxa"/>
          </w:tcPr>
          <w:p w14:paraId="02D2A990" w14:textId="6F811544" w:rsidR="009F5A70" w:rsidRDefault="009F5A70" w:rsidP="009F5A70">
            <w:pPr>
              <w:tabs>
                <w:tab w:val="left" w:pos="1276"/>
              </w:tabs>
            </w:pPr>
            <w:r>
              <w:t>59.40</w:t>
            </w:r>
          </w:p>
        </w:tc>
      </w:tr>
      <w:tr w:rsidR="009F5A70" w14:paraId="3091A9C7" w14:textId="77777777" w:rsidTr="009F5A70">
        <w:tc>
          <w:tcPr>
            <w:tcW w:w="3118" w:type="dxa"/>
          </w:tcPr>
          <w:p w14:paraId="6132401E" w14:textId="0501433D" w:rsidR="009F5A70" w:rsidRDefault="009F5A70" w:rsidP="009F5A70">
            <w:pPr>
              <w:tabs>
                <w:tab w:val="left" w:pos="1276"/>
              </w:tabs>
            </w:pPr>
            <w:r>
              <w:t>BCCRP</w:t>
            </w:r>
          </w:p>
        </w:tc>
        <w:tc>
          <w:tcPr>
            <w:tcW w:w="2717" w:type="dxa"/>
          </w:tcPr>
          <w:p w14:paraId="5FD2A985" w14:textId="067ACD95" w:rsidR="009F5A70" w:rsidRDefault="009F5A70" w:rsidP="009F5A70">
            <w:pPr>
              <w:tabs>
                <w:tab w:val="left" w:pos="1276"/>
              </w:tabs>
            </w:pPr>
            <w:r>
              <w:t>Membership</w:t>
            </w:r>
          </w:p>
        </w:tc>
        <w:tc>
          <w:tcPr>
            <w:tcW w:w="3625" w:type="dxa"/>
          </w:tcPr>
          <w:p w14:paraId="2FBE3F5D" w14:textId="0D22E296" w:rsidR="009F5A70" w:rsidRDefault="009F5A70" w:rsidP="009F5A70">
            <w:pPr>
              <w:tabs>
                <w:tab w:val="left" w:pos="1276"/>
              </w:tabs>
            </w:pPr>
            <w:r>
              <w:t>10.00</w:t>
            </w:r>
          </w:p>
        </w:tc>
      </w:tr>
      <w:tr w:rsidR="009F5A70" w14:paraId="4BD6A54D" w14:textId="77777777" w:rsidTr="009F5A70">
        <w:tc>
          <w:tcPr>
            <w:tcW w:w="3118" w:type="dxa"/>
          </w:tcPr>
          <w:p w14:paraId="5F2B0CB6" w14:textId="62BBD8E9" w:rsidR="009F5A70" w:rsidRDefault="009F5A70" w:rsidP="009F5A70">
            <w:pPr>
              <w:tabs>
                <w:tab w:val="left" w:pos="1276"/>
              </w:tabs>
            </w:pPr>
            <w:r>
              <w:t>Eon Next</w:t>
            </w:r>
          </w:p>
        </w:tc>
        <w:tc>
          <w:tcPr>
            <w:tcW w:w="2717" w:type="dxa"/>
          </w:tcPr>
          <w:p w14:paraId="11937EA8" w14:textId="455C0A76" w:rsidR="009F5A70" w:rsidRDefault="009F5A70" w:rsidP="009F5A70">
            <w:pPr>
              <w:tabs>
                <w:tab w:val="left" w:pos="1276"/>
              </w:tabs>
            </w:pPr>
            <w:r>
              <w:t>Final bill</w:t>
            </w:r>
            <w:r w:rsidR="00331BE7">
              <w:t xml:space="preserve"> to 18/11/23</w:t>
            </w:r>
          </w:p>
        </w:tc>
        <w:tc>
          <w:tcPr>
            <w:tcW w:w="3625" w:type="dxa"/>
          </w:tcPr>
          <w:p w14:paraId="626EB305" w14:textId="06655979" w:rsidR="009F5A70" w:rsidRDefault="009F5A70" w:rsidP="009F5A70">
            <w:pPr>
              <w:tabs>
                <w:tab w:val="left" w:pos="1276"/>
              </w:tabs>
            </w:pPr>
            <w:r>
              <w:t>14</w:t>
            </w:r>
            <w:r w:rsidR="00331BE7">
              <w:t>67.42</w:t>
            </w:r>
          </w:p>
        </w:tc>
      </w:tr>
      <w:tr w:rsidR="009F5A70" w14:paraId="292538BC" w14:textId="77777777" w:rsidTr="009F5A70">
        <w:tc>
          <w:tcPr>
            <w:tcW w:w="3118" w:type="dxa"/>
          </w:tcPr>
          <w:p w14:paraId="049056B0" w14:textId="67C82694" w:rsidR="009F5A70" w:rsidRDefault="00331BE7" w:rsidP="009F5A70">
            <w:pPr>
              <w:tabs>
                <w:tab w:val="left" w:pos="1276"/>
              </w:tabs>
            </w:pPr>
            <w:r>
              <w:t xml:space="preserve">EDF </w:t>
            </w:r>
          </w:p>
        </w:tc>
        <w:tc>
          <w:tcPr>
            <w:tcW w:w="2717" w:type="dxa"/>
          </w:tcPr>
          <w:p w14:paraId="305A5E01" w14:textId="2D378061" w:rsidR="009F5A70" w:rsidRDefault="00331BE7" w:rsidP="009F5A70">
            <w:pPr>
              <w:tabs>
                <w:tab w:val="left" w:pos="1276"/>
              </w:tabs>
            </w:pPr>
            <w:r>
              <w:t>Final bill to 15/12/23</w:t>
            </w:r>
          </w:p>
        </w:tc>
        <w:tc>
          <w:tcPr>
            <w:tcW w:w="3625" w:type="dxa"/>
          </w:tcPr>
          <w:p w14:paraId="15D50B75" w14:textId="2AFBB560" w:rsidR="009F5A70" w:rsidRDefault="00331BE7" w:rsidP="009F5A70">
            <w:pPr>
              <w:tabs>
                <w:tab w:val="left" w:pos="1276"/>
              </w:tabs>
            </w:pPr>
            <w:r>
              <w:t>690.66</w:t>
            </w:r>
          </w:p>
        </w:tc>
      </w:tr>
      <w:tr w:rsidR="009F5A70" w14:paraId="507B358C" w14:textId="77777777" w:rsidTr="009F5A70">
        <w:tc>
          <w:tcPr>
            <w:tcW w:w="3118" w:type="dxa"/>
          </w:tcPr>
          <w:p w14:paraId="13FE44BD" w14:textId="6CFFEC4E" w:rsidR="009F5A70" w:rsidRDefault="00331BE7" w:rsidP="009F5A70">
            <w:pPr>
              <w:tabs>
                <w:tab w:val="left" w:pos="1276"/>
              </w:tabs>
            </w:pPr>
            <w:r>
              <w:t>YU Energy</w:t>
            </w:r>
          </w:p>
        </w:tc>
        <w:tc>
          <w:tcPr>
            <w:tcW w:w="2717" w:type="dxa"/>
          </w:tcPr>
          <w:p w14:paraId="1C9FC23B" w14:textId="376685D4" w:rsidR="009F5A70" w:rsidRDefault="00331BE7" w:rsidP="009F5A70">
            <w:pPr>
              <w:tabs>
                <w:tab w:val="left" w:pos="1276"/>
              </w:tabs>
            </w:pPr>
            <w:r>
              <w:t>Electricity 19/11-31/12</w:t>
            </w:r>
          </w:p>
        </w:tc>
        <w:tc>
          <w:tcPr>
            <w:tcW w:w="3625" w:type="dxa"/>
          </w:tcPr>
          <w:p w14:paraId="37EB146C" w14:textId="21EB571E" w:rsidR="009F5A70" w:rsidRDefault="00331BE7" w:rsidP="009F5A70">
            <w:pPr>
              <w:tabs>
                <w:tab w:val="left" w:pos="1276"/>
              </w:tabs>
            </w:pPr>
            <w:r>
              <w:t>540.13</w:t>
            </w:r>
          </w:p>
        </w:tc>
      </w:tr>
      <w:tr w:rsidR="009F5A70" w14:paraId="4398B658" w14:textId="77777777" w:rsidTr="009F5A70">
        <w:tc>
          <w:tcPr>
            <w:tcW w:w="3118" w:type="dxa"/>
          </w:tcPr>
          <w:p w14:paraId="21C20C2F" w14:textId="28A85935" w:rsidR="009F5A70" w:rsidRDefault="00331BE7" w:rsidP="009F5A70">
            <w:pPr>
              <w:tabs>
                <w:tab w:val="left" w:pos="1276"/>
              </w:tabs>
            </w:pPr>
            <w:r>
              <w:t>Tesco Mobile</w:t>
            </w:r>
          </w:p>
        </w:tc>
        <w:tc>
          <w:tcPr>
            <w:tcW w:w="2717" w:type="dxa"/>
          </w:tcPr>
          <w:p w14:paraId="2C5A3620" w14:textId="5A1703EC" w:rsidR="009F5A70" w:rsidRDefault="00331BE7" w:rsidP="009F5A70">
            <w:pPr>
              <w:tabs>
                <w:tab w:val="left" w:pos="1276"/>
              </w:tabs>
            </w:pPr>
            <w:r>
              <w:t>Council mobile</w:t>
            </w:r>
          </w:p>
        </w:tc>
        <w:tc>
          <w:tcPr>
            <w:tcW w:w="3625" w:type="dxa"/>
          </w:tcPr>
          <w:p w14:paraId="1BDB354E" w14:textId="11988849" w:rsidR="009F5A70" w:rsidRDefault="00331BE7" w:rsidP="009F5A70">
            <w:pPr>
              <w:tabs>
                <w:tab w:val="left" w:pos="1276"/>
              </w:tabs>
            </w:pPr>
            <w:r>
              <w:t>24.99</w:t>
            </w:r>
          </w:p>
        </w:tc>
      </w:tr>
      <w:tr w:rsidR="009F5A70" w14:paraId="4B476901" w14:textId="77777777" w:rsidTr="009F5A70">
        <w:tc>
          <w:tcPr>
            <w:tcW w:w="3118" w:type="dxa"/>
          </w:tcPr>
          <w:p w14:paraId="549832F9" w14:textId="3A4C07E3" w:rsidR="009F5A70" w:rsidRDefault="00331BE7" w:rsidP="009F5A70">
            <w:pPr>
              <w:tabs>
                <w:tab w:val="left" w:pos="1276"/>
              </w:tabs>
            </w:pPr>
            <w:r>
              <w:t>Clerk</w:t>
            </w:r>
          </w:p>
        </w:tc>
        <w:tc>
          <w:tcPr>
            <w:tcW w:w="2717" w:type="dxa"/>
          </w:tcPr>
          <w:p w14:paraId="6DE84E99" w14:textId="1A330EEA" w:rsidR="009F5A70" w:rsidRDefault="00331BE7" w:rsidP="009F5A70">
            <w:pPr>
              <w:tabs>
                <w:tab w:val="left" w:pos="1276"/>
              </w:tabs>
            </w:pPr>
            <w:r>
              <w:t>Salary</w:t>
            </w:r>
          </w:p>
        </w:tc>
        <w:tc>
          <w:tcPr>
            <w:tcW w:w="3625" w:type="dxa"/>
          </w:tcPr>
          <w:p w14:paraId="041C431D" w14:textId="77777777" w:rsidR="009F5A70" w:rsidRDefault="009F5A70" w:rsidP="009F5A70">
            <w:pPr>
              <w:tabs>
                <w:tab w:val="left" w:pos="1276"/>
              </w:tabs>
            </w:pPr>
          </w:p>
        </w:tc>
      </w:tr>
    </w:tbl>
    <w:p w14:paraId="4498CA79" w14:textId="4474EB53" w:rsidR="00844988" w:rsidRDefault="00844988">
      <w:pPr>
        <w:spacing w:after="0"/>
      </w:pPr>
    </w:p>
    <w:p w14:paraId="4EB0B4B9" w14:textId="321F8422" w:rsidR="00996978" w:rsidRDefault="00191812" w:rsidP="00B7423D">
      <w:pPr>
        <w:tabs>
          <w:tab w:val="left" w:pos="426"/>
        </w:tabs>
        <w:spacing w:after="0"/>
        <w:ind w:left="-851" w:right="-142"/>
        <w:rPr>
          <w:rFonts w:ascii="Georgia" w:hAnsi="Georgia"/>
          <w:b/>
          <w:u w:val="single"/>
        </w:rPr>
      </w:pPr>
      <w:r>
        <w:rPr>
          <w:rFonts w:ascii="Georgia" w:eastAsia="Georgia" w:hAnsi="Georgia" w:cs="Georgia"/>
          <w:b/>
          <w:sz w:val="24"/>
        </w:rPr>
        <w:t>2401</w:t>
      </w:r>
      <w:r w:rsidR="00996978">
        <w:rPr>
          <w:rFonts w:ascii="Georgia" w:eastAsia="Georgia" w:hAnsi="Georgia" w:cs="Georgia"/>
          <w:b/>
          <w:sz w:val="24"/>
        </w:rPr>
        <w:t xml:space="preserve">     </w:t>
      </w:r>
      <w:r>
        <w:rPr>
          <w:rFonts w:ascii="Georgia" w:hAnsi="Georgia"/>
          <w:b/>
        </w:rPr>
        <w:t>2401</w:t>
      </w:r>
      <w:r w:rsidR="00996978" w:rsidRPr="00A04C89">
        <w:rPr>
          <w:rFonts w:ascii="Georgia" w:hAnsi="Georgia"/>
          <w:b/>
        </w:rPr>
        <w:t>/1</w:t>
      </w:r>
      <w:r w:rsidR="004F5451">
        <w:rPr>
          <w:rFonts w:ascii="Georgia" w:hAnsi="Georgia"/>
          <w:b/>
        </w:rPr>
        <w:t>6</w:t>
      </w:r>
      <w:r w:rsidR="00996978">
        <w:rPr>
          <w:rFonts w:ascii="Georgia" w:hAnsi="Georgia"/>
          <w:b/>
        </w:rPr>
        <w:tab/>
      </w:r>
      <w:r w:rsidR="00996978" w:rsidRPr="00A04C89">
        <w:rPr>
          <w:rFonts w:ascii="Georgia" w:hAnsi="Georgia"/>
          <w:b/>
          <w:u w:val="single"/>
        </w:rPr>
        <w:t>Minor Items</w:t>
      </w:r>
    </w:p>
    <w:p w14:paraId="3F9821FB" w14:textId="64456E2E" w:rsidR="00B7423D" w:rsidRDefault="00B7423D" w:rsidP="00B7423D">
      <w:pPr>
        <w:tabs>
          <w:tab w:val="left" w:pos="426"/>
        </w:tabs>
        <w:spacing w:after="0"/>
        <w:ind w:left="-851" w:right="-142"/>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proofErr w:type="spellStart"/>
      <w:r>
        <w:rPr>
          <w:rFonts w:ascii="Georgia" w:eastAsia="Georgia" w:hAnsi="Georgia" w:cs="Georgia"/>
          <w:b/>
          <w:sz w:val="24"/>
        </w:rPr>
        <w:t>i</w:t>
      </w:r>
      <w:proofErr w:type="spellEnd"/>
      <w:r>
        <w:rPr>
          <w:rFonts w:ascii="Georgia" w:eastAsia="Georgia" w:hAnsi="Georgia" w:cs="Georgia"/>
          <w:b/>
          <w:sz w:val="24"/>
        </w:rPr>
        <w:t xml:space="preserve">) </w:t>
      </w:r>
      <w:r>
        <w:rPr>
          <w:rFonts w:ascii="Georgia" w:eastAsia="Georgia" w:hAnsi="Georgia" w:cs="Georgia"/>
          <w:bCs/>
          <w:sz w:val="24"/>
        </w:rPr>
        <w:t xml:space="preserve">  The Clerk had received notice that New Holland ha</w:t>
      </w:r>
      <w:r w:rsidR="00497373">
        <w:rPr>
          <w:rFonts w:ascii="Georgia" w:eastAsia="Georgia" w:hAnsi="Georgia" w:cs="Georgia"/>
          <w:bCs/>
          <w:sz w:val="24"/>
        </w:rPr>
        <w:t>s</w:t>
      </w:r>
      <w:r>
        <w:rPr>
          <w:rFonts w:ascii="Georgia" w:eastAsia="Georgia" w:hAnsi="Georgia" w:cs="Georgia"/>
          <w:bCs/>
          <w:sz w:val="24"/>
        </w:rPr>
        <w:t xml:space="preserve"> been turned down for an ATM.</w:t>
      </w:r>
    </w:p>
    <w:p w14:paraId="56E1F1C5" w14:textId="58ADC941" w:rsidR="00B7423D" w:rsidRDefault="00B7423D" w:rsidP="00B7423D">
      <w:pPr>
        <w:tabs>
          <w:tab w:val="left" w:pos="426"/>
        </w:tabs>
        <w:spacing w:after="0"/>
        <w:ind w:left="1418" w:right="-142"/>
        <w:rPr>
          <w:rFonts w:ascii="Georgia" w:eastAsia="Georgia" w:hAnsi="Georgia" w:cs="Georgia"/>
          <w:bCs/>
          <w:sz w:val="24"/>
        </w:rPr>
      </w:pPr>
      <w:r>
        <w:rPr>
          <w:rFonts w:ascii="Georgia" w:eastAsia="Georgia" w:hAnsi="Georgia" w:cs="Georgia"/>
          <w:bCs/>
          <w:sz w:val="24"/>
        </w:rPr>
        <w:lastRenderedPageBreak/>
        <w:tab/>
        <w:t>ii)   Notification from NLC of a Community Governance survey had been circulated and will be considered when more detail is known.</w:t>
      </w:r>
    </w:p>
    <w:p w14:paraId="510A788D" w14:textId="3BE39F25" w:rsidR="00B7423D" w:rsidRDefault="00B7423D" w:rsidP="00B7423D">
      <w:pPr>
        <w:tabs>
          <w:tab w:val="left" w:pos="426"/>
        </w:tabs>
        <w:spacing w:after="0"/>
        <w:ind w:left="-851" w:right="-142"/>
        <w:rPr>
          <w:rFonts w:ascii="Georgia" w:hAnsi="Georgia"/>
          <w:bCs/>
          <w:u w:val="single"/>
        </w:rPr>
      </w:pPr>
      <w:r>
        <w:rPr>
          <w:rFonts w:ascii="Georgia" w:eastAsia="Georgia" w:hAnsi="Georgia" w:cs="Georgia"/>
          <w:bCs/>
          <w:sz w:val="24"/>
        </w:rPr>
        <w:tab/>
      </w:r>
      <w:r>
        <w:rPr>
          <w:rFonts w:ascii="Georgia" w:eastAsia="Georgia" w:hAnsi="Georgia" w:cs="Georgia"/>
          <w:bCs/>
          <w:sz w:val="24"/>
        </w:rPr>
        <w:tab/>
      </w:r>
      <w:r>
        <w:rPr>
          <w:rFonts w:ascii="Georgia" w:eastAsia="Georgia" w:hAnsi="Georgia" w:cs="Georgia"/>
          <w:bCs/>
          <w:sz w:val="24"/>
        </w:rPr>
        <w:tab/>
        <w:t>iii)  The grant application for D-Day celebrations has to be in by January 31</w:t>
      </w:r>
      <w:r w:rsidRPr="00B7423D">
        <w:rPr>
          <w:rFonts w:ascii="Georgia" w:eastAsia="Georgia" w:hAnsi="Georgia" w:cs="Georgia"/>
          <w:bCs/>
          <w:sz w:val="24"/>
          <w:vertAlign w:val="superscript"/>
        </w:rPr>
        <w:t>st</w:t>
      </w:r>
      <w:r>
        <w:rPr>
          <w:rFonts w:ascii="Georgia" w:eastAsia="Georgia" w:hAnsi="Georgia" w:cs="Georgia"/>
          <w:bCs/>
          <w:sz w:val="24"/>
        </w:rPr>
        <w:t>.  A veterans’ tea</w:t>
      </w:r>
      <w:r>
        <w:rPr>
          <w:rFonts w:ascii="Georgia" w:eastAsia="Georgia" w:hAnsi="Georgia" w:cs="Georgia"/>
          <w:bCs/>
          <w:sz w:val="24"/>
        </w:rPr>
        <w:tab/>
      </w:r>
      <w:r>
        <w:rPr>
          <w:rFonts w:ascii="Georgia" w:eastAsia="Georgia" w:hAnsi="Georgia" w:cs="Georgia"/>
          <w:bCs/>
          <w:sz w:val="24"/>
        </w:rPr>
        <w:tab/>
      </w:r>
      <w:r>
        <w:rPr>
          <w:rFonts w:ascii="Georgia" w:eastAsia="Georgia" w:hAnsi="Georgia" w:cs="Georgia"/>
          <w:bCs/>
          <w:sz w:val="24"/>
        </w:rPr>
        <w:tab/>
        <w:t>tea was suggested, perhaps with 1940s music.</w:t>
      </w:r>
    </w:p>
    <w:p w14:paraId="03F1C911" w14:textId="14018016" w:rsidR="00B7423D" w:rsidRPr="00B7423D" w:rsidRDefault="00B7423D" w:rsidP="00B7423D">
      <w:pPr>
        <w:tabs>
          <w:tab w:val="left" w:pos="426"/>
        </w:tabs>
        <w:spacing w:after="0"/>
        <w:ind w:right="-142"/>
        <w:rPr>
          <w:rFonts w:ascii="Georgia" w:hAnsi="Georgia"/>
          <w:bCs/>
        </w:rPr>
      </w:pPr>
      <w:r>
        <w:rPr>
          <w:rFonts w:ascii="Georgia" w:hAnsi="Georgia"/>
          <w:bCs/>
        </w:rPr>
        <w:tab/>
      </w:r>
      <w:r>
        <w:rPr>
          <w:rFonts w:ascii="Georgia" w:hAnsi="Georgia"/>
          <w:bCs/>
        </w:rPr>
        <w:tab/>
      </w:r>
    </w:p>
    <w:p w14:paraId="40348F34" w14:textId="325F1E03" w:rsidR="00844988" w:rsidRDefault="00191812">
      <w:pPr>
        <w:spacing w:after="0"/>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7</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3C51D053" w14:textId="4485CD5A" w:rsidR="00844988" w:rsidRDefault="00191812">
      <w:pPr>
        <w:spacing w:after="0"/>
      </w:pPr>
      <w:r>
        <w:rPr>
          <w:rFonts w:ascii="Georgia" w:eastAsia="Georgia" w:hAnsi="Georgia" w:cs="Georgia"/>
          <w:b/>
          <w:sz w:val="24"/>
        </w:rPr>
        <w:t>2401</w:t>
      </w:r>
      <w:r w:rsidR="00844988">
        <w:rPr>
          <w:rFonts w:ascii="Georgia" w:eastAsia="Georgia" w:hAnsi="Georgia" w:cs="Georgia"/>
          <w:b/>
          <w:sz w:val="24"/>
        </w:rPr>
        <w:t>/1</w:t>
      </w:r>
      <w:r w:rsidR="004F5451">
        <w:rPr>
          <w:rFonts w:ascii="Georgia" w:eastAsia="Georgia" w:hAnsi="Georgia" w:cs="Georgia"/>
          <w:b/>
          <w:sz w:val="24"/>
        </w:rPr>
        <w:t>8</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Date of next meeting</w:t>
      </w:r>
    </w:p>
    <w:p w14:paraId="08FFFBB5" w14:textId="4FE644C7" w:rsidR="002260FC" w:rsidRDefault="00000000" w:rsidP="00200B71">
      <w:pPr>
        <w:spacing w:after="0"/>
        <w:ind w:left="1029"/>
        <w:jc w:val="center"/>
        <w:rPr>
          <w:rFonts w:ascii="Georgia" w:eastAsia="Georgia" w:hAnsi="Georgia" w:cs="Georgia"/>
          <w:b/>
          <w:sz w:val="24"/>
          <w:u w:val="single" w:color="000000"/>
        </w:rPr>
      </w:pPr>
      <w:r>
        <w:rPr>
          <w:rFonts w:ascii="Georgia" w:eastAsia="Georgia" w:hAnsi="Georgia" w:cs="Georgia"/>
          <w:b/>
          <w:sz w:val="24"/>
          <w:u w:val="single" w:color="000000"/>
        </w:rPr>
        <w:t xml:space="preserve">Wednesday, </w:t>
      </w:r>
      <w:r w:rsidR="00200B71">
        <w:rPr>
          <w:rFonts w:ascii="Georgia" w:eastAsia="Georgia" w:hAnsi="Georgia" w:cs="Georgia"/>
          <w:b/>
          <w:sz w:val="24"/>
          <w:u w:val="single" w:color="000000"/>
        </w:rPr>
        <w:t>February</w:t>
      </w:r>
      <w:r>
        <w:rPr>
          <w:rFonts w:ascii="Georgia" w:eastAsia="Georgia" w:hAnsi="Georgia" w:cs="Georgia"/>
          <w:b/>
          <w:sz w:val="24"/>
          <w:u w:val="single" w:color="000000"/>
        </w:rPr>
        <w:t xml:space="preserve"> </w:t>
      </w:r>
      <w:r w:rsidR="00844988">
        <w:rPr>
          <w:rFonts w:ascii="Georgia" w:eastAsia="Georgia" w:hAnsi="Georgia" w:cs="Georgia"/>
          <w:b/>
          <w:sz w:val="24"/>
          <w:u w:val="single" w:color="000000"/>
        </w:rPr>
        <w:t>21</w:t>
      </w:r>
      <w:r w:rsidR="00844988" w:rsidRPr="00844988">
        <w:rPr>
          <w:rFonts w:ascii="Georgia" w:eastAsia="Georgia" w:hAnsi="Georgia" w:cs="Georgia"/>
          <w:b/>
          <w:sz w:val="24"/>
          <w:u w:val="single" w:color="000000"/>
          <w:vertAlign w:val="superscript"/>
        </w:rPr>
        <w:t>st</w:t>
      </w:r>
      <w:r w:rsidR="00144606">
        <w:rPr>
          <w:rFonts w:ascii="Georgia" w:eastAsia="Georgia" w:hAnsi="Georgia" w:cs="Georgia"/>
          <w:b/>
          <w:sz w:val="24"/>
          <w:u w:val="single" w:color="000000"/>
        </w:rPr>
        <w:t>,</w:t>
      </w:r>
      <w:r w:rsidR="00844988">
        <w:rPr>
          <w:rFonts w:ascii="Georgia" w:eastAsia="Georgia" w:hAnsi="Georgia" w:cs="Georgia"/>
          <w:b/>
          <w:sz w:val="24"/>
          <w:u w:val="single" w:color="000000"/>
        </w:rPr>
        <w:t xml:space="preserve"> </w:t>
      </w:r>
      <w:proofErr w:type="gramStart"/>
      <w:r>
        <w:rPr>
          <w:rFonts w:ascii="Georgia" w:eastAsia="Georgia" w:hAnsi="Georgia" w:cs="Georgia"/>
          <w:b/>
          <w:sz w:val="24"/>
          <w:u w:val="single" w:color="000000"/>
        </w:rPr>
        <w:t>2024</w:t>
      </w:r>
      <w:proofErr w:type="gramEnd"/>
      <w:r>
        <w:rPr>
          <w:rFonts w:ascii="Georgia" w:eastAsia="Georgia" w:hAnsi="Georgia" w:cs="Georgia"/>
          <w:b/>
          <w:sz w:val="24"/>
          <w:u w:val="single" w:color="000000"/>
        </w:rPr>
        <w:t xml:space="preserve"> at 7pm</w:t>
      </w:r>
    </w:p>
    <w:p w14:paraId="0937C7CF" w14:textId="77777777" w:rsidR="00200B71" w:rsidRDefault="00200B71" w:rsidP="00200B71">
      <w:pPr>
        <w:spacing w:after="0"/>
        <w:ind w:left="1029"/>
        <w:jc w:val="center"/>
      </w:pPr>
    </w:p>
    <w:p w14:paraId="5F6812AD" w14:textId="77777777" w:rsidR="002260FC" w:rsidRDefault="00000000">
      <w:pPr>
        <w:spacing w:after="1" w:line="238" w:lineRule="auto"/>
        <w:ind w:left="1280" w:hanging="1280"/>
      </w:pPr>
      <w:r>
        <w:rPr>
          <w:rFonts w:ascii="Georgia" w:eastAsia="Georgia" w:hAnsi="Georgia" w:cs="Georgia"/>
          <w:b/>
          <w:sz w:val="24"/>
        </w:rPr>
        <w:t>To</w:t>
      </w:r>
      <w:r>
        <w:rPr>
          <w:rFonts w:ascii="Georgia" w:eastAsia="Georgia" w:hAnsi="Georgia" w:cs="Georgia"/>
          <w:b/>
          <w:sz w:val="24"/>
          <w:u w:val="single" w:color="000000"/>
        </w:rPr>
        <w:t xml:space="preserve"> consider the exclusion of the public and press in accordance with the Public Bodies</w:t>
      </w:r>
      <w:r>
        <w:rPr>
          <w:rFonts w:ascii="Georgia" w:eastAsia="Georgia" w:hAnsi="Georgia" w:cs="Georgia"/>
          <w:b/>
          <w:sz w:val="24"/>
        </w:rPr>
        <w:t xml:space="preserve"> </w:t>
      </w:r>
      <w:r>
        <w:rPr>
          <w:rFonts w:ascii="Georgia" w:eastAsia="Georgia" w:hAnsi="Georgia" w:cs="Georgia"/>
          <w:b/>
          <w:sz w:val="24"/>
          <w:u w:val="single" w:color="000000"/>
        </w:rPr>
        <w:t>(Admission to Meetings) Act 1960 s1(2) due to the confidential nature of the</w:t>
      </w:r>
      <w:r>
        <w:rPr>
          <w:rFonts w:ascii="Georgia" w:eastAsia="Georgia" w:hAnsi="Georgia" w:cs="Georgia"/>
          <w:b/>
          <w:sz w:val="24"/>
        </w:rPr>
        <w:t xml:space="preserve"> </w:t>
      </w:r>
      <w:r>
        <w:rPr>
          <w:rFonts w:ascii="Georgia" w:eastAsia="Georgia" w:hAnsi="Georgia" w:cs="Georgia"/>
          <w:b/>
          <w:sz w:val="24"/>
          <w:u w:val="single" w:color="000000"/>
        </w:rPr>
        <w:t>items to be discussed.</w:t>
      </w:r>
      <w:r>
        <w:rPr>
          <w:rFonts w:ascii="Georgia" w:eastAsia="Georgia" w:hAnsi="Georgia" w:cs="Georgia"/>
          <w:b/>
          <w:sz w:val="24"/>
        </w:rPr>
        <w:t xml:space="preserve"> </w:t>
      </w:r>
    </w:p>
    <w:p w14:paraId="36A156B8" w14:textId="77777777" w:rsidR="002260FC" w:rsidRDefault="00000000">
      <w:pPr>
        <w:spacing w:after="0"/>
      </w:pPr>
      <w:r>
        <w:rPr>
          <w:rFonts w:ascii="Georgia" w:eastAsia="Georgia" w:hAnsi="Georgia" w:cs="Georgia"/>
          <w:b/>
          <w:sz w:val="24"/>
        </w:rPr>
        <w:t xml:space="preserve"> </w:t>
      </w:r>
    </w:p>
    <w:p w14:paraId="11656623" w14:textId="77777777" w:rsidR="00B7423D" w:rsidRDefault="00191812" w:rsidP="00844988">
      <w:pPr>
        <w:tabs>
          <w:tab w:val="center" w:pos="5383"/>
        </w:tabs>
        <w:spacing w:after="0"/>
        <w:rPr>
          <w:rFonts w:ascii="Georgia" w:eastAsia="Georgia" w:hAnsi="Georgia" w:cs="Georgia"/>
          <w:b/>
          <w:sz w:val="24"/>
        </w:rPr>
      </w:pPr>
      <w:r>
        <w:rPr>
          <w:rFonts w:ascii="Georgia" w:eastAsia="Georgia" w:hAnsi="Georgia" w:cs="Georgia"/>
          <w:b/>
          <w:sz w:val="24"/>
        </w:rPr>
        <w:t>2401/</w:t>
      </w:r>
      <w:r w:rsidR="004F5451">
        <w:rPr>
          <w:rFonts w:ascii="Georgia" w:eastAsia="Georgia" w:hAnsi="Georgia" w:cs="Georgia"/>
          <w:b/>
          <w:sz w:val="24"/>
        </w:rPr>
        <w:t xml:space="preserve">19    </w:t>
      </w:r>
      <w:r w:rsidR="004F5451">
        <w:rPr>
          <w:rFonts w:ascii="Georgia" w:eastAsia="Georgia" w:hAnsi="Georgia" w:cs="Georgia"/>
          <w:bCs/>
          <w:sz w:val="24"/>
        </w:rPr>
        <w:t>To</w:t>
      </w:r>
      <w:r w:rsidR="00844988">
        <w:rPr>
          <w:rFonts w:ascii="Georgia" w:eastAsia="Georgia" w:hAnsi="Georgia" w:cs="Georgia"/>
          <w:bCs/>
          <w:sz w:val="24"/>
        </w:rPr>
        <w:t xml:space="preserve"> discuss the tenancy of the Community Centre </w:t>
      </w:r>
      <w:proofErr w:type="gramStart"/>
      <w:r w:rsidR="00844988">
        <w:rPr>
          <w:rFonts w:ascii="Georgia" w:eastAsia="Georgia" w:hAnsi="Georgia" w:cs="Georgia"/>
          <w:bCs/>
          <w:sz w:val="24"/>
        </w:rPr>
        <w:t>flat</w:t>
      </w:r>
      <w:proofErr w:type="gramEnd"/>
      <w:r w:rsidR="00844988">
        <w:rPr>
          <w:rFonts w:ascii="Georgia" w:eastAsia="Georgia" w:hAnsi="Georgia" w:cs="Georgia"/>
          <w:b/>
          <w:sz w:val="24"/>
        </w:rPr>
        <w:tab/>
      </w:r>
    </w:p>
    <w:p w14:paraId="2381B354" w14:textId="71EFFA50" w:rsidR="002260FC" w:rsidRDefault="00B7423D" w:rsidP="00497373">
      <w:pPr>
        <w:tabs>
          <w:tab w:val="center" w:pos="5383"/>
        </w:tabs>
        <w:spacing w:after="0"/>
        <w:ind w:left="1440"/>
      </w:pPr>
      <w:r>
        <w:rPr>
          <w:rFonts w:ascii="Georgia" w:eastAsia="Georgia" w:hAnsi="Georgia" w:cs="Georgia"/>
          <w:b/>
          <w:i/>
          <w:iCs/>
          <w:sz w:val="24"/>
        </w:rPr>
        <w:t>Resolved:  To carry out necessary repairs</w:t>
      </w:r>
      <w:r w:rsidR="00497373">
        <w:rPr>
          <w:rFonts w:ascii="Georgia" w:eastAsia="Georgia" w:hAnsi="Georgia" w:cs="Georgia"/>
          <w:b/>
          <w:i/>
          <w:iCs/>
          <w:sz w:val="24"/>
        </w:rPr>
        <w:t xml:space="preserve"> including </w:t>
      </w:r>
      <w:r w:rsidR="00950644">
        <w:rPr>
          <w:rFonts w:ascii="Georgia" w:eastAsia="Georgia" w:hAnsi="Georgia" w:cs="Georgia"/>
          <w:b/>
          <w:i/>
          <w:iCs/>
          <w:sz w:val="24"/>
        </w:rPr>
        <w:t>a new door and</w:t>
      </w:r>
      <w:r w:rsidR="00497373">
        <w:rPr>
          <w:rFonts w:ascii="Georgia" w:eastAsia="Georgia" w:hAnsi="Georgia" w:cs="Georgia"/>
          <w:b/>
          <w:i/>
          <w:iCs/>
          <w:sz w:val="24"/>
        </w:rPr>
        <w:t xml:space="preserve"> windows</w:t>
      </w:r>
      <w:r>
        <w:rPr>
          <w:rFonts w:ascii="Georgia" w:eastAsia="Georgia" w:hAnsi="Georgia" w:cs="Georgia"/>
          <w:b/>
          <w:i/>
          <w:iCs/>
          <w:sz w:val="24"/>
        </w:rPr>
        <w:t>.  The rent was agreed.</w:t>
      </w:r>
      <w:r w:rsidR="00191812">
        <w:rPr>
          <w:rFonts w:ascii="Georgia" w:eastAsia="Georgia" w:hAnsi="Georgia" w:cs="Georgia"/>
          <w:b/>
          <w:sz w:val="24"/>
        </w:rPr>
        <w:tab/>
      </w:r>
      <w:r w:rsidR="00191812">
        <w:rPr>
          <w:rFonts w:ascii="Georgia" w:eastAsia="Georgia" w:hAnsi="Georgia" w:cs="Georgia"/>
          <w:sz w:val="24"/>
        </w:rPr>
        <w:t xml:space="preserve"> </w:t>
      </w:r>
    </w:p>
    <w:p w14:paraId="306C863A" w14:textId="7DFDEB31" w:rsidR="002260FC" w:rsidRDefault="00000000" w:rsidP="00790F6D">
      <w:pPr>
        <w:spacing w:after="0"/>
        <w:ind w:left="852"/>
      </w:pPr>
      <w:r>
        <w:rPr>
          <w:rFonts w:ascii="Georgia" w:eastAsia="Georgia" w:hAnsi="Georgia" w:cs="Georgia"/>
          <w:b/>
          <w:sz w:val="24"/>
        </w:rPr>
        <w:t xml:space="preserve"> </w:t>
      </w:r>
      <w:r w:rsidR="00790F6D">
        <w:tab/>
      </w:r>
      <w:r w:rsidR="00790F6D">
        <w:tab/>
      </w:r>
      <w:r w:rsidR="00790F6D">
        <w:tab/>
      </w:r>
      <w:r w:rsidR="00790F6D">
        <w:tab/>
      </w:r>
      <w:r w:rsidR="00790F6D">
        <w:tab/>
      </w:r>
      <w:r w:rsidR="00790F6D">
        <w:tab/>
      </w:r>
      <w:r w:rsidR="00790F6D">
        <w:tab/>
      </w:r>
      <w:r w:rsidR="00790F6D">
        <w:tab/>
      </w:r>
      <w:r w:rsidR="00790F6D">
        <w:tab/>
      </w:r>
      <w:r w:rsidR="00790F6D">
        <w:tab/>
      </w:r>
      <w:r w:rsidR="00790F6D">
        <w:tab/>
      </w:r>
      <w:r>
        <w:rPr>
          <w:rFonts w:ascii="Times New Roman" w:eastAsia="Times New Roman" w:hAnsi="Times New Roman" w:cs="Times New Roman"/>
          <w:sz w:val="24"/>
        </w:rPr>
        <w:t xml:space="preserve"> </w:t>
      </w:r>
    </w:p>
    <w:sectPr w:rsidR="002260FC">
      <w:headerReference w:type="even" r:id="rId8"/>
      <w:headerReference w:type="default" r:id="rId9"/>
      <w:footerReference w:type="even" r:id="rId10"/>
      <w:footerReference w:type="default" r:id="rId11"/>
      <w:headerReference w:type="first" r:id="rId12"/>
      <w:footerReference w:type="first" r:id="rId13"/>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5A57" w14:textId="77777777" w:rsidR="008260B3" w:rsidRDefault="008260B3" w:rsidP="003C52FD">
      <w:pPr>
        <w:spacing w:after="0" w:line="240" w:lineRule="auto"/>
      </w:pPr>
      <w:r>
        <w:separator/>
      </w:r>
    </w:p>
  </w:endnote>
  <w:endnote w:type="continuationSeparator" w:id="0">
    <w:p w14:paraId="2C178469" w14:textId="77777777" w:rsidR="008260B3" w:rsidRDefault="008260B3" w:rsidP="003C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5B14" w14:textId="77777777" w:rsidR="003C52FD" w:rsidRDefault="003C5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1C1B" w14:textId="77777777" w:rsidR="003C52FD" w:rsidRDefault="003C5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C8A3" w14:textId="77777777" w:rsidR="003C52FD" w:rsidRDefault="003C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F510" w14:textId="77777777" w:rsidR="008260B3" w:rsidRDefault="008260B3" w:rsidP="003C52FD">
      <w:pPr>
        <w:spacing w:after="0" w:line="240" w:lineRule="auto"/>
      </w:pPr>
      <w:r>
        <w:separator/>
      </w:r>
    </w:p>
  </w:footnote>
  <w:footnote w:type="continuationSeparator" w:id="0">
    <w:p w14:paraId="3B5D73B0" w14:textId="77777777" w:rsidR="008260B3" w:rsidRDefault="008260B3" w:rsidP="003C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F163" w14:textId="73938FC9" w:rsidR="003C52FD" w:rsidRDefault="00000000">
    <w:pPr>
      <w:pStyle w:val="Header"/>
    </w:pPr>
    <w:r>
      <w:rPr>
        <w:noProof/>
      </w:rPr>
      <w:pict w14:anchorId="3BA2E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497141" o:spid="_x0000_s1026" type="#_x0000_t136" style="position:absolute;margin-left:0;margin-top:0;width:479.5pt;height:287.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F5BB" w14:textId="0F633E9B" w:rsidR="003C52FD" w:rsidRDefault="00000000">
    <w:pPr>
      <w:pStyle w:val="Header"/>
    </w:pPr>
    <w:r>
      <w:rPr>
        <w:noProof/>
      </w:rPr>
      <w:pict w14:anchorId="323DF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497142" o:spid="_x0000_s1027" type="#_x0000_t136" style="position:absolute;margin-left:0;margin-top:0;width:479.5pt;height:287.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84BD" w14:textId="6F7E6674" w:rsidR="003C52FD" w:rsidRDefault="00000000">
    <w:pPr>
      <w:pStyle w:val="Header"/>
    </w:pPr>
    <w:r>
      <w:rPr>
        <w:noProof/>
      </w:rPr>
      <w:pict w14:anchorId="174C9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497140" o:spid="_x0000_s1025" type="#_x0000_t136" style="position:absolute;margin-left:0;margin-top:0;width:479.5pt;height:287.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EB0"/>
    <w:multiLevelType w:val="hybridMultilevel"/>
    <w:tmpl w:val="B1A0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39464268">
    <w:abstractNumId w:val="5"/>
  </w:num>
  <w:num w:numId="2" w16cid:durableId="2088073259">
    <w:abstractNumId w:val="2"/>
  </w:num>
  <w:num w:numId="3" w16cid:durableId="706953632">
    <w:abstractNumId w:val="7"/>
  </w:num>
  <w:num w:numId="4" w16cid:durableId="1124498267">
    <w:abstractNumId w:val="6"/>
  </w:num>
  <w:num w:numId="5" w16cid:durableId="1845439977">
    <w:abstractNumId w:val="3"/>
  </w:num>
  <w:num w:numId="6" w16cid:durableId="543443325">
    <w:abstractNumId w:val="8"/>
  </w:num>
  <w:num w:numId="7" w16cid:durableId="1541815760">
    <w:abstractNumId w:val="4"/>
  </w:num>
  <w:num w:numId="8" w16cid:durableId="1230770616">
    <w:abstractNumId w:val="1"/>
  </w:num>
  <w:num w:numId="9" w16cid:durableId="97183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144606"/>
    <w:rsid w:val="00191812"/>
    <w:rsid w:val="001A5AE9"/>
    <w:rsid w:val="001B51F3"/>
    <w:rsid w:val="001F7EB4"/>
    <w:rsid w:val="00200B71"/>
    <w:rsid w:val="002260FC"/>
    <w:rsid w:val="002B4ACC"/>
    <w:rsid w:val="002E3AB6"/>
    <w:rsid w:val="00331BE7"/>
    <w:rsid w:val="003C52FD"/>
    <w:rsid w:val="00497373"/>
    <w:rsid w:val="004F5451"/>
    <w:rsid w:val="00664DDD"/>
    <w:rsid w:val="006E6A59"/>
    <w:rsid w:val="0074714A"/>
    <w:rsid w:val="00790F6D"/>
    <w:rsid w:val="00822EFA"/>
    <w:rsid w:val="008260B3"/>
    <w:rsid w:val="00844988"/>
    <w:rsid w:val="008C2CE2"/>
    <w:rsid w:val="00950644"/>
    <w:rsid w:val="00996978"/>
    <w:rsid w:val="009F5A70"/>
    <w:rsid w:val="009F67A6"/>
    <w:rsid w:val="00A61D7D"/>
    <w:rsid w:val="00AC0702"/>
    <w:rsid w:val="00AD2CCA"/>
    <w:rsid w:val="00B12AF4"/>
    <w:rsid w:val="00B54163"/>
    <w:rsid w:val="00B7423D"/>
    <w:rsid w:val="00DE77FA"/>
    <w:rsid w:val="00EA1ADF"/>
    <w:rsid w:val="00EA1B1E"/>
    <w:rsid w:val="00F21190"/>
    <w:rsid w:val="00FD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2FD"/>
    <w:rPr>
      <w:rFonts w:ascii="Calibri" w:eastAsia="Calibri" w:hAnsi="Calibri" w:cs="Calibri"/>
      <w:color w:val="000000"/>
    </w:rPr>
  </w:style>
  <w:style w:type="paragraph" w:styleId="Footer">
    <w:name w:val="footer"/>
    <w:basedOn w:val="Normal"/>
    <w:link w:val="FooterChar"/>
    <w:uiPriority w:val="99"/>
    <w:unhideWhenUsed/>
    <w:rsid w:val="003C5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2F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2024-01-17T15:15:00Z</cp:lastPrinted>
  <dcterms:created xsi:type="dcterms:W3CDTF">2024-01-24T13:09:00Z</dcterms:created>
  <dcterms:modified xsi:type="dcterms:W3CDTF">2024-01-24T13:09:00Z</dcterms:modified>
</cp:coreProperties>
</file>