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427A" w14:textId="252633E2" w:rsidR="000232AC" w:rsidRDefault="00BA4073" w:rsidP="00BA4073">
      <w:pPr>
        <w:ind w:left="-567" w:right="-51"/>
        <w:jc w:val="both"/>
        <w:rPr>
          <w:rFonts w:ascii="Georgia" w:hAnsi="Georgia"/>
        </w:rPr>
      </w:pPr>
      <w:r>
        <w:rPr>
          <w:rFonts w:ascii="Georgia" w:hAnsi="Georgia"/>
        </w:rPr>
        <w:t>Minutes of the</w:t>
      </w:r>
      <w:r w:rsidR="008400C8" w:rsidRPr="00C86198">
        <w:rPr>
          <w:rFonts w:ascii="Georgia" w:hAnsi="Georgia"/>
        </w:rPr>
        <w:t xml:space="preserve"> meeting of New Holland Parish Council </w:t>
      </w:r>
      <w:r>
        <w:rPr>
          <w:rFonts w:ascii="Georgia" w:hAnsi="Georgia"/>
        </w:rPr>
        <w:t xml:space="preserve">held </w:t>
      </w:r>
      <w:r w:rsidR="008400C8" w:rsidRPr="00C86198">
        <w:rPr>
          <w:rFonts w:ascii="Georgia" w:hAnsi="Georgia"/>
        </w:rPr>
        <w:t xml:space="preserve">on </w:t>
      </w:r>
      <w:r w:rsidR="008400C8">
        <w:rPr>
          <w:rFonts w:ascii="Georgia" w:hAnsi="Georgia"/>
          <w:b/>
        </w:rPr>
        <w:t xml:space="preserve">Wednesday </w:t>
      </w:r>
      <w:r w:rsidR="007910C2">
        <w:rPr>
          <w:rFonts w:ascii="Georgia" w:hAnsi="Georgia"/>
          <w:b/>
        </w:rPr>
        <w:t>1</w:t>
      </w:r>
      <w:r w:rsidR="00893FFF">
        <w:rPr>
          <w:rFonts w:ascii="Georgia" w:hAnsi="Georgia"/>
          <w:b/>
        </w:rPr>
        <w:t>5</w:t>
      </w:r>
      <w:r w:rsidR="007910C2" w:rsidRPr="007910C2">
        <w:rPr>
          <w:rFonts w:ascii="Georgia" w:hAnsi="Georgia"/>
          <w:b/>
          <w:vertAlign w:val="superscript"/>
        </w:rPr>
        <w:t>th</w:t>
      </w:r>
      <w:r w:rsidR="007910C2">
        <w:rPr>
          <w:rFonts w:ascii="Georgia" w:hAnsi="Georgia"/>
          <w:b/>
        </w:rPr>
        <w:t xml:space="preserve"> </w:t>
      </w:r>
      <w:r w:rsidR="00F84454">
        <w:rPr>
          <w:rFonts w:ascii="Georgia" w:hAnsi="Georgia"/>
          <w:b/>
        </w:rPr>
        <w:t>March</w:t>
      </w:r>
      <w:r w:rsidR="00893FFF">
        <w:rPr>
          <w:rFonts w:ascii="Georgia" w:hAnsi="Georgia"/>
          <w:b/>
        </w:rPr>
        <w:t>,</w:t>
      </w:r>
      <w:r w:rsidR="007910C2">
        <w:rPr>
          <w:rFonts w:ascii="Georgia" w:hAnsi="Georgia"/>
          <w:b/>
        </w:rPr>
        <w:t xml:space="preserve"> 2023</w:t>
      </w:r>
      <w:r>
        <w:rPr>
          <w:rFonts w:ascii="Georgia" w:hAnsi="Georgia"/>
          <w:b/>
        </w:rPr>
        <w:t xml:space="preserve"> </w:t>
      </w:r>
      <w:r w:rsidR="008400C8">
        <w:rPr>
          <w:rFonts w:ascii="Georgia" w:hAnsi="Georgia"/>
        </w:rPr>
        <w:t>at New Holland Community Centre, Barrow Road</w:t>
      </w:r>
      <w:r w:rsidR="008400C8" w:rsidRPr="00C86198">
        <w:rPr>
          <w:rFonts w:ascii="Georgia" w:hAnsi="Georgia"/>
        </w:rPr>
        <w:t xml:space="preserve"> at </w:t>
      </w:r>
      <w:r w:rsidR="008400C8">
        <w:rPr>
          <w:rFonts w:ascii="Georgia" w:hAnsi="Georgia"/>
          <w:b/>
        </w:rPr>
        <w:t>7.00</w:t>
      </w:r>
      <w:r w:rsidR="008400C8" w:rsidRPr="00C86198">
        <w:rPr>
          <w:rFonts w:ascii="Georgia" w:hAnsi="Georgia"/>
          <w:b/>
        </w:rPr>
        <w:t>pm</w:t>
      </w:r>
      <w:r w:rsidR="008400C8">
        <w:rPr>
          <w:rFonts w:ascii="Georgia" w:hAnsi="Georgia"/>
        </w:rPr>
        <w:t>.</w:t>
      </w:r>
    </w:p>
    <w:p w14:paraId="77AB5C63" w14:textId="77777777" w:rsidR="00D45430" w:rsidRPr="007E4A46" w:rsidRDefault="00D45430" w:rsidP="007E4A46">
      <w:pPr>
        <w:ind w:left="-567" w:right="-51"/>
        <w:rPr>
          <w:rFonts w:ascii="Georgia" w:hAnsi="Georgia"/>
        </w:rPr>
      </w:pPr>
    </w:p>
    <w:p w14:paraId="6FD349BD" w14:textId="77777777" w:rsidR="00BA4073" w:rsidRDefault="00BA4073" w:rsidP="008400C8">
      <w:pPr>
        <w:ind w:left="-567"/>
        <w:rPr>
          <w:rFonts w:ascii="Georgia" w:hAnsi="Georgia"/>
          <w:b/>
        </w:rPr>
      </w:pPr>
      <w:bookmarkStart w:id="0" w:name="_Hlk526425317"/>
      <w:r>
        <w:rPr>
          <w:rFonts w:ascii="Georgia" w:hAnsi="Georgia"/>
          <w:b/>
        </w:rPr>
        <w:t>Present:  Cllr Louise Hudson (Chair), Cllr Katie Anderton (Vice-Chair)</w:t>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sidR="003D1C99">
        <w:rPr>
          <w:rFonts w:ascii="Georgia" w:hAnsi="Georgia"/>
          <w:b/>
        </w:rPr>
        <w:softHyphen/>
      </w:r>
      <w:r>
        <w:rPr>
          <w:rFonts w:ascii="Georgia" w:hAnsi="Georgia"/>
          <w:b/>
        </w:rPr>
        <w:t xml:space="preserve">, Cllrs Gillian Edwards, Debbie </w:t>
      </w:r>
      <w:proofErr w:type="spellStart"/>
      <w:r>
        <w:rPr>
          <w:rFonts w:ascii="Georgia" w:hAnsi="Georgia"/>
          <w:b/>
        </w:rPr>
        <w:t>Gomersall</w:t>
      </w:r>
      <w:proofErr w:type="spellEnd"/>
      <w:r>
        <w:rPr>
          <w:rFonts w:ascii="Georgia" w:hAnsi="Georgia"/>
          <w:b/>
        </w:rPr>
        <w:t xml:space="preserve">, Julie </w:t>
      </w:r>
      <w:proofErr w:type="spellStart"/>
      <w:r>
        <w:rPr>
          <w:rFonts w:ascii="Georgia" w:hAnsi="Georgia"/>
          <w:b/>
        </w:rPr>
        <w:t>Kelynack</w:t>
      </w:r>
      <w:proofErr w:type="spellEnd"/>
      <w:r>
        <w:rPr>
          <w:rFonts w:ascii="Georgia" w:hAnsi="Georgia"/>
          <w:b/>
        </w:rPr>
        <w:t>, Alan Rank, Nick Woodhead</w:t>
      </w:r>
    </w:p>
    <w:p w14:paraId="5AEF98FF" w14:textId="0FF8C057" w:rsidR="00BA4073" w:rsidRDefault="00BA4073" w:rsidP="008400C8">
      <w:pPr>
        <w:ind w:left="-567"/>
        <w:rPr>
          <w:rFonts w:ascii="Georgia" w:hAnsi="Georgia"/>
          <w:b/>
        </w:rPr>
      </w:pPr>
      <w:r>
        <w:rPr>
          <w:rFonts w:ascii="Georgia" w:hAnsi="Georgia"/>
          <w:b/>
        </w:rPr>
        <w:t>Clerk to the Parish Council: Ann Boulton</w:t>
      </w:r>
    </w:p>
    <w:p w14:paraId="28FB5CA2" w14:textId="4D558CEA" w:rsidR="003D1C99" w:rsidRDefault="00BA4073" w:rsidP="008400C8">
      <w:pPr>
        <w:ind w:left="-567"/>
        <w:rPr>
          <w:rFonts w:ascii="Georgia" w:hAnsi="Georgia"/>
          <w:b/>
        </w:rPr>
      </w:pPr>
      <w:r>
        <w:rPr>
          <w:rFonts w:ascii="Georgia" w:hAnsi="Georgia"/>
          <w:b/>
        </w:rPr>
        <w:t xml:space="preserve">3 members of the public </w:t>
      </w:r>
      <w:r w:rsidR="003D1C99">
        <w:rPr>
          <w:rFonts w:ascii="Georgia" w:hAnsi="Georgia"/>
          <w:b/>
        </w:rPr>
        <w:t>_________________________________________________________</w:t>
      </w:r>
    </w:p>
    <w:p w14:paraId="0C775FD3" w14:textId="77777777" w:rsidR="003D1C99" w:rsidRDefault="003D1C99" w:rsidP="008400C8">
      <w:pPr>
        <w:ind w:left="-567"/>
        <w:rPr>
          <w:rFonts w:ascii="Georgia" w:hAnsi="Georgia"/>
          <w:b/>
        </w:rPr>
      </w:pPr>
    </w:p>
    <w:bookmarkEnd w:id="0"/>
    <w:p w14:paraId="18A54EA1" w14:textId="54F7919C" w:rsidR="000232AC" w:rsidRDefault="0009172C" w:rsidP="008400C8">
      <w:pPr>
        <w:ind w:left="426" w:right="-142" w:hanging="1277"/>
        <w:rPr>
          <w:rFonts w:ascii="Georgia" w:hAnsi="Georgia"/>
          <w:b/>
          <w:u w:val="single"/>
        </w:rPr>
      </w:pPr>
      <w:r>
        <w:rPr>
          <w:rFonts w:ascii="Georgia" w:hAnsi="Georgia"/>
          <w:b/>
        </w:rPr>
        <w:t>2303</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w:t>
      </w:r>
      <w:proofErr w:type="gramStart"/>
      <w:r w:rsidR="00A204F1" w:rsidRPr="00FA30AF">
        <w:rPr>
          <w:rFonts w:ascii="Georgia" w:hAnsi="Georgia"/>
          <w:b/>
          <w:u w:val="single"/>
        </w:rPr>
        <w:t>absence</w:t>
      </w:r>
      <w:proofErr w:type="gramEnd"/>
    </w:p>
    <w:p w14:paraId="3899FCDE" w14:textId="00E21C3C" w:rsidR="00BA4073" w:rsidRPr="00942E2F" w:rsidRDefault="00BA4073" w:rsidP="008400C8">
      <w:pPr>
        <w:ind w:left="426" w:right="-142" w:hanging="1277"/>
        <w:rPr>
          <w:rFonts w:ascii="Georgia" w:hAnsi="Georgia"/>
          <w:bCs/>
          <w:i/>
          <w:iCs/>
        </w:rPr>
      </w:pPr>
      <w:r>
        <w:rPr>
          <w:rFonts w:ascii="Georgia" w:hAnsi="Georgia"/>
          <w:b/>
        </w:rPr>
        <w:tab/>
      </w:r>
      <w:r w:rsidRPr="00942E2F">
        <w:rPr>
          <w:rFonts w:ascii="Georgia" w:hAnsi="Georgia"/>
          <w:bCs/>
          <w:i/>
          <w:iCs/>
        </w:rPr>
        <w:t xml:space="preserve">Cllrs Sue Roberts, Robert </w:t>
      </w:r>
      <w:proofErr w:type="spellStart"/>
      <w:r w:rsidRPr="00942E2F">
        <w:rPr>
          <w:rFonts w:ascii="Georgia" w:hAnsi="Georgia"/>
          <w:bCs/>
          <w:i/>
          <w:iCs/>
        </w:rPr>
        <w:t>Spendlow</w:t>
      </w:r>
      <w:proofErr w:type="spellEnd"/>
    </w:p>
    <w:p w14:paraId="7D61DCE5" w14:textId="7FB775B7" w:rsidR="00BA4073" w:rsidRPr="00942E2F" w:rsidRDefault="00BA4073" w:rsidP="008400C8">
      <w:pPr>
        <w:ind w:left="426" w:right="-142" w:hanging="1277"/>
        <w:rPr>
          <w:rFonts w:ascii="Georgia" w:hAnsi="Georgia"/>
          <w:bCs/>
          <w:i/>
          <w:iCs/>
        </w:rPr>
      </w:pPr>
      <w:r w:rsidRPr="00942E2F">
        <w:rPr>
          <w:rFonts w:ascii="Georgia" w:hAnsi="Georgia"/>
          <w:bCs/>
          <w:i/>
          <w:iCs/>
        </w:rPr>
        <w:tab/>
        <w:t>Ward Councillors Peter Clerk, Richard Hannigan, David Wells</w:t>
      </w:r>
    </w:p>
    <w:p w14:paraId="18C62EFD" w14:textId="77777777" w:rsidR="00660572" w:rsidRDefault="00660572" w:rsidP="00A204F1">
      <w:pPr>
        <w:ind w:left="426" w:right="-142" w:hanging="1277"/>
        <w:rPr>
          <w:rFonts w:ascii="Georgia" w:hAnsi="Georgia"/>
          <w:b/>
          <w:u w:val="single"/>
        </w:rPr>
      </w:pPr>
    </w:p>
    <w:p w14:paraId="060551BE" w14:textId="2F7A5EC4" w:rsidR="001F383F" w:rsidRPr="00E12CCA" w:rsidRDefault="0009172C" w:rsidP="00A204F1">
      <w:pPr>
        <w:tabs>
          <w:tab w:val="left" w:pos="426"/>
        </w:tabs>
        <w:ind w:left="426" w:right="-142" w:hanging="1277"/>
        <w:rPr>
          <w:rFonts w:ascii="Georgia" w:hAnsi="Georgia"/>
          <w:b/>
          <w:u w:val="single"/>
        </w:rPr>
      </w:pPr>
      <w:r>
        <w:rPr>
          <w:rFonts w:ascii="Georgia" w:hAnsi="Georgia"/>
          <w:b/>
        </w:rPr>
        <w:t>2303</w:t>
      </w:r>
      <w:r w:rsidR="001F383F" w:rsidRPr="00E12CCA">
        <w:rPr>
          <w:rFonts w:ascii="Georgia" w:hAnsi="Georgia"/>
          <w:b/>
        </w:rPr>
        <w:t>/</w:t>
      </w:r>
      <w:r w:rsidR="001B6394">
        <w:rPr>
          <w:rFonts w:ascii="Georgia" w:hAnsi="Georgia"/>
          <w:b/>
        </w:rPr>
        <w:t>02</w:t>
      </w:r>
      <w:r w:rsidR="001F383F" w:rsidRPr="00E12CCA">
        <w:rPr>
          <w:rFonts w:ascii="Georgia" w:hAnsi="Georgia"/>
          <w:b/>
        </w:rPr>
        <w:tab/>
      </w:r>
      <w:r w:rsidR="001F383F">
        <w:rPr>
          <w:rFonts w:ascii="Georgia" w:hAnsi="Georgia"/>
          <w:b/>
          <w:u w:val="single"/>
        </w:rPr>
        <w:t>Public Participation</w:t>
      </w:r>
    </w:p>
    <w:p w14:paraId="151D917C" w14:textId="3C2BE3CB"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2EAE642E" w14:textId="77777777" w:rsidR="007369B7" w:rsidRDefault="00BA4073" w:rsidP="00A204F1">
      <w:pPr>
        <w:tabs>
          <w:tab w:val="left" w:pos="426"/>
        </w:tabs>
        <w:ind w:left="426" w:right="-142" w:hanging="1277"/>
        <w:rPr>
          <w:rFonts w:ascii="Georgia" w:hAnsi="Georgia"/>
          <w:i/>
          <w:iCs/>
        </w:rPr>
      </w:pPr>
      <w:r>
        <w:rPr>
          <w:rFonts w:ascii="Georgia" w:hAnsi="Georgia"/>
        </w:rPr>
        <w:tab/>
      </w:r>
      <w:r w:rsidR="007369B7">
        <w:rPr>
          <w:rFonts w:ascii="Georgia" w:hAnsi="Georgia"/>
          <w:i/>
          <w:iCs/>
        </w:rPr>
        <w:t xml:space="preserve">The question of the Manchester Square bins was raised </w:t>
      </w:r>
      <w:proofErr w:type="gramStart"/>
      <w:r w:rsidR="007369B7">
        <w:rPr>
          <w:rFonts w:ascii="Georgia" w:hAnsi="Georgia"/>
          <w:i/>
          <w:iCs/>
        </w:rPr>
        <w:t>again</w:t>
      </w:r>
      <w:proofErr w:type="gramEnd"/>
      <w:r w:rsidR="007369B7">
        <w:rPr>
          <w:rFonts w:ascii="Georgia" w:hAnsi="Georgia"/>
          <w:i/>
          <w:iCs/>
        </w:rPr>
        <w:t xml:space="preserve"> and it was agreed that deliveries to the café would be re-routed from the lane on Tuesdays.  It was also agreed that the Parish Council would write a letter of complaint to Waste Services.</w:t>
      </w:r>
    </w:p>
    <w:p w14:paraId="7FA9040A" w14:textId="77777777" w:rsidR="007369B7" w:rsidRDefault="007369B7" w:rsidP="00A204F1">
      <w:pPr>
        <w:tabs>
          <w:tab w:val="left" w:pos="426"/>
        </w:tabs>
        <w:ind w:left="426" w:right="-142" w:hanging="1277"/>
        <w:rPr>
          <w:rFonts w:ascii="Georgia" w:hAnsi="Georgia"/>
          <w:i/>
          <w:iCs/>
        </w:rPr>
      </w:pPr>
      <w:r>
        <w:rPr>
          <w:rFonts w:ascii="Georgia" w:hAnsi="Georgia"/>
          <w:i/>
          <w:iCs/>
        </w:rPr>
        <w:tab/>
        <w:t>Cllr Hannigan is also helping to solve the problem.</w:t>
      </w:r>
    </w:p>
    <w:p w14:paraId="7ACEB564" w14:textId="686D0497" w:rsidR="00BA4073" w:rsidRPr="007369B7" w:rsidRDefault="007369B7" w:rsidP="007369B7">
      <w:pPr>
        <w:tabs>
          <w:tab w:val="left" w:pos="426"/>
        </w:tabs>
        <w:ind w:left="426" w:right="-142" w:hanging="1277"/>
        <w:rPr>
          <w:rFonts w:ascii="Georgia" w:hAnsi="Georgia"/>
          <w:i/>
          <w:iCs/>
        </w:rPr>
      </w:pPr>
      <w:r>
        <w:rPr>
          <w:rFonts w:ascii="Georgia" w:hAnsi="Georgia"/>
          <w:i/>
          <w:iCs/>
        </w:rPr>
        <w:tab/>
        <w:t xml:space="preserve">The Clerk will investigate the rules regarding trailers parked on a main road. </w:t>
      </w:r>
    </w:p>
    <w:p w14:paraId="38BF1985" w14:textId="77777777" w:rsidR="00DB5106" w:rsidRPr="00DB5106" w:rsidRDefault="00DB5106" w:rsidP="00DB5106">
      <w:pPr>
        <w:tabs>
          <w:tab w:val="left" w:pos="426"/>
        </w:tabs>
        <w:ind w:right="-142"/>
        <w:rPr>
          <w:rFonts w:ascii="Georgia" w:hAnsi="Georgia"/>
        </w:rPr>
      </w:pPr>
      <w:r>
        <w:rPr>
          <w:rFonts w:ascii="Georgia" w:hAnsi="Georgia"/>
        </w:rPr>
        <w:tab/>
      </w:r>
    </w:p>
    <w:p w14:paraId="1642CC39" w14:textId="7EFBB32A" w:rsidR="00A24685" w:rsidRPr="00C86198" w:rsidRDefault="0009172C" w:rsidP="00A204F1">
      <w:pPr>
        <w:tabs>
          <w:tab w:val="left" w:pos="426"/>
        </w:tabs>
        <w:ind w:left="426" w:right="-142" w:hanging="1277"/>
        <w:rPr>
          <w:rFonts w:ascii="Georgia" w:hAnsi="Georgia"/>
          <w:b/>
          <w:u w:val="single"/>
        </w:rPr>
      </w:pPr>
      <w:r>
        <w:rPr>
          <w:rFonts w:ascii="Georgia" w:hAnsi="Georgia"/>
          <w:b/>
        </w:rPr>
        <w:t>2303</w:t>
      </w:r>
      <w:r w:rsidR="00C03F1B" w:rsidRPr="00C86198">
        <w:rPr>
          <w:rFonts w:ascii="Georgia" w:hAnsi="Georgia"/>
          <w:b/>
        </w:rPr>
        <w:t>/</w:t>
      </w:r>
      <w:r w:rsidR="001B6394">
        <w:rPr>
          <w:rFonts w:ascii="Georgia" w:hAnsi="Georgia"/>
          <w:b/>
        </w:rPr>
        <w:t>03</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09C2B4CC"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r w:rsidR="007369B7">
        <w:rPr>
          <w:rFonts w:ascii="Georgia" w:hAnsi="Georgia" w:cs="Arial"/>
        </w:rPr>
        <w:tab/>
      </w:r>
      <w:r w:rsidR="007369B7">
        <w:rPr>
          <w:rFonts w:ascii="Georgia" w:hAnsi="Georgia" w:cs="Arial"/>
          <w:i/>
          <w:iCs/>
        </w:rPr>
        <w:t>None</w:t>
      </w:r>
    </w:p>
    <w:p w14:paraId="1C493DFE" w14:textId="1FE918A1" w:rsidR="003E7323" w:rsidRDefault="00A24685" w:rsidP="003E7323">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To note dispensations given to any member of the council in respect of the agenda items listed below.</w:t>
      </w:r>
      <w:r w:rsidR="007369B7">
        <w:rPr>
          <w:rFonts w:ascii="Georgia" w:hAnsi="Georgia" w:cs="Arial"/>
        </w:rPr>
        <w:tab/>
      </w:r>
      <w:r w:rsidR="007369B7">
        <w:rPr>
          <w:rFonts w:ascii="Georgia" w:hAnsi="Georgia" w:cs="Arial"/>
        </w:rPr>
        <w:tab/>
      </w:r>
      <w:r w:rsidR="007369B7">
        <w:rPr>
          <w:rFonts w:ascii="Georgia" w:hAnsi="Georgia" w:cs="Arial"/>
          <w:i/>
          <w:iCs/>
        </w:rPr>
        <w:t>None</w:t>
      </w:r>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60A4DAA6" w:rsidR="00A24685" w:rsidRPr="00C86198" w:rsidRDefault="0009172C" w:rsidP="00A204F1">
      <w:pPr>
        <w:tabs>
          <w:tab w:val="left" w:pos="426"/>
        </w:tabs>
        <w:ind w:left="426" w:right="-142" w:hanging="1277"/>
        <w:rPr>
          <w:rFonts w:ascii="Georgia" w:hAnsi="Georgia"/>
          <w:b/>
          <w:u w:val="single"/>
        </w:rPr>
      </w:pPr>
      <w:bookmarkStart w:id="1" w:name="_Hlk13565457"/>
      <w:r>
        <w:rPr>
          <w:rFonts w:ascii="Georgia" w:hAnsi="Georgia"/>
          <w:b/>
        </w:rPr>
        <w:t>2303</w:t>
      </w:r>
      <w:r w:rsidR="00C03F1B" w:rsidRPr="00C86198">
        <w:rPr>
          <w:rFonts w:ascii="Georgia" w:hAnsi="Georgia"/>
          <w:b/>
        </w:rPr>
        <w:t>/</w:t>
      </w:r>
      <w:r w:rsidR="001B6394">
        <w:rPr>
          <w:rFonts w:ascii="Georgia" w:hAnsi="Georgia"/>
          <w:b/>
        </w:rPr>
        <w:t>0</w:t>
      </w:r>
      <w:r w:rsidR="00A64CF3">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1"/>
    <w:p w14:paraId="2295022F" w14:textId="4F0AFF36" w:rsidR="00BE43D0" w:rsidRDefault="00A204F1" w:rsidP="00BE43D0">
      <w:pPr>
        <w:tabs>
          <w:tab w:val="left" w:pos="426"/>
        </w:tabs>
        <w:ind w:left="426" w:right="-142" w:hanging="1277"/>
        <w:rPr>
          <w:rFonts w:ascii="Georgia" w:hAnsi="Georgia"/>
          <w:i/>
          <w:iCs/>
        </w:rPr>
      </w:pPr>
      <w:r>
        <w:rPr>
          <w:rFonts w:ascii="Georgia" w:hAnsi="Georgia"/>
        </w:rPr>
        <w:tab/>
      </w:r>
      <w:r w:rsidR="00BA5693">
        <w:rPr>
          <w:rFonts w:ascii="Georgia" w:hAnsi="Georgia"/>
        </w:rPr>
        <w:t>To approve and sign M</w:t>
      </w:r>
      <w:r w:rsidR="00A24685" w:rsidRPr="00C86198">
        <w:rPr>
          <w:rFonts w:ascii="Georgia" w:hAnsi="Georgia"/>
        </w:rPr>
        <w:t xml:space="preserve">inutes of the Parish Council meeting held on </w:t>
      </w:r>
      <w:r w:rsidR="005A5C7E">
        <w:rPr>
          <w:rFonts w:ascii="Georgia" w:hAnsi="Georgia"/>
        </w:rPr>
        <w:t>February 15</w:t>
      </w:r>
      <w:r w:rsidR="00893FFF" w:rsidRPr="00893FFF">
        <w:rPr>
          <w:rFonts w:ascii="Georgia" w:hAnsi="Georgia"/>
          <w:vertAlign w:val="superscript"/>
        </w:rPr>
        <w:t>th</w:t>
      </w:r>
      <w:r w:rsidR="00893FFF">
        <w:rPr>
          <w:rFonts w:ascii="Georgia" w:hAnsi="Georgia"/>
        </w:rPr>
        <w:t xml:space="preserve">, </w:t>
      </w:r>
      <w:r w:rsidR="003D1C99">
        <w:rPr>
          <w:rFonts w:ascii="Georgia" w:hAnsi="Georgia"/>
        </w:rPr>
        <w:t>2022</w:t>
      </w:r>
      <w:r w:rsidR="0016362E">
        <w:rPr>
          <w:rFonts w:ascii="Georgia" w:hAnsi="Georgia"/>
        </w:rPr>
        <w:t xml:space="preserve"> </w:t>
      </w:r>
    </w:p>
    <w:p w14:paraId="73ED986D" w14:textId="13A8FBF2" w:rsidR="007369B7" w:rsidRPr="007369B7" w:rsidRDefault="007369B7" w:rsidP="00BE43D0">
      <w:pPr>
        <w:tabs>
          <w:tab w:val="left" w:pos="426"/>
        </w:tabs>
        <w:ind w:left="426" w:right="-142" w:hanging="1277"/>
        <w:rPr>
          <w:rFonts w:ascii="Georgia" w:hAnsi="Georgia"/>
          <w:b/>
          <w:bCs/>
          <w:i/>
          <w:iCs/>
        </w:rPr>
      </w:pPr>
      <w:r>
        <w:rPr>
          <w:rFonts w:ascii="Georgia" w:hAnsi="Georgia"/>
          <w:i/>
          <w:iCs/>
        </w:rPr>
        <w:tab/>
      </w:r>
      <w:r>
        <w:rPr>
          <w:rFonts w:ascii="Georgia" w:hAnsi="Georgia"/>
          <w:b/>
          <w:bCs/>
          <w:i/>
          <w:iCs/>
        </w:rPr>
        <w:t>Resolved:  To approve and sign the Minutes</w:t>
      </w:r>
    </w:p>
    <w:p w14:paraId="49817E3F" w14:textId="77777777" w:rsidR="00BE43D0" w:rsidRDefault="00BE43D0" w:rsidP="00BE43D0">
      <w:pPr>
        <w:tabs>
          <w:tab w:val="left" w:pos="426"/>
        </w:tabs>
        <w:ind w:left="426" w:right="-142" w:hanging="1277"/>
        <w:rPr>
          <w:rFonts w:ascii="Georgia" w:hAnsi="Georgia"/>
        </w:rPr>
      </w:pPr>
    </w:p>
    <w:p w14:paraId="07D50112" w14:textId="509598A7" w:rsidR="00BE43D0" w:rsidRDefault="0009172C" w:rsidP="00BE43D0">
      <w:pPr>
        <w:tabs>
          <w:tab w:val="left" w:pos="426"/>
        </w:tabs>
        <w:ind w:left="426" w:right="-142" w:hanging="1277"/>
        <w:rPr>
          <w:rFonts w:ascii="Georgia" w:hAnsi="Georgia"/>
          <w:b/>
          <w:bCs/>
          <w:u w:val="single"/>
        </w:rPr>
      </w:pPr>
      <w:r>
        <w:rPr>
          <w:rFonts w:ascii="Georgia" w:hAnsi="Georgia"/>
          <w:b/>
          <w:bCs/>
        </w:rPr>
        <w:t>2303</w:t>
      </w:r>
      <w:r w:rsidR="00BE43D0" w:rsidRPr="00BE43D0">
        <w:rPr>
          <w:rFonts w:ascii="Georgia" w:hAnsi="Georgia"/>
          <w:b/>
          <w:bCs/>
        </w:rPr>
        <w:t>/0</w:t>
      </w:r>
      <w:r w:rsidR="00A64CF3">
        <w:rPr>
          <w:rFonts w:ascii="Georgia" w:hAnsi="Georgia"/>
          <w:b/>
          <w:bCs/>
        </w:rPr>
        <w:t>5</w:t>
      </w:r>
      <w:r w:rsidR="00BE43D0">
        <w:rPr>
          <w:rFonts w:ascii="Georgia" w:hAnsi="Georgia"/>
        </w:rPr>
        <w:tab/>
      </w:r>
      <w:r w:rsidR="00BE43D0">
        <w:rPr>
          <w:rFonts w:ascii="Georgia" w:hAnsi="Georgia"/>
          <w:b/>
          <w:bCs/>
          <w:u w:val="single"/>
        </w:rPr>
        <w:t>Ward Councillors’ Reports</w:t>
      </w:r>
    </w:p>
    <w:p w14:paraId="1196BC46" w14:textId="54D6209F"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35AE5CF6" w14:textId="16ADC4F3" w:rsidR="007369B7" w:rsidRPr="007369B7" w:rsidRDefault="007369B7" w:rsidP="002E5B37">
      <w:pPr>
        <w:tabs>
          <w:tab w:val="left" w:pos="426"/>
        </w:tabs>
        <w:ind w:left="426" w:right="-142" w:hanging="1277"/>
        <w:rPr>
          <w:rFonts w:ascii="Georgia" w:hAnsi="Georgia"/>
          <w:i/>
          <w:iCs/>
        </w:rPr>
      </w:pPr>
      <w:r>
        <w:rPr>
          <w:rFonts w:ascii="Georgia" w:hAnsi="Georgia"/>
        </w:rPr>
        <w:tab/>
      </w:r>
      <w:r>
        <w:rPr>
          <w:rFonts w:ascii="Georgia" w:hAnsi="Georgia"/>
          <w:i/>
          <w:iCs/>
        </w:rPr>
        <w:t>No Ward Councillors attended but Cllr Hannigan sent a report regarding Manchester Square.  He is also pursuing the provision of two skips for rubbish and keeping an eye on the situation at the Magna Charta.</w:t>
      </w:r>
    </w:p>
    <w:p w14:paraId="5EC18DC3" w14:textId="77777777" w:rsidR="00BE43D0" w:rsidRPr="00BE43D0" w:rsidRDefault="00BE43D0" w:rsidP="00BE43D0">
      <w:pPr>
        <w:tabs>
          <w:tab w:val="left" w:pos="426"/>
        </w:tabs>
        <w:ind w:left="426" w:right="-142" w:hanging="1277"/>
        <w:rPr>
          <w:rFonts w:ascii="Georgia" w:hAnsi="Georgia"/>
        </w:rPr>
      </w:pPr>
    </w:p>
    <w:p w14:paraId="426864DB" w14:textId="35F46338" w:rsidR="00352F44" w:rsidRDefault="0009172C" w:rsidP="00864BA6">
      <w:pPr>
        <w:tabs>
          <w:tab w:val="left" w:pos="426"/>
        </w:tabs>
        <w:ind w:left="-851" w:right="-142"/>
        <w:rPr>
          <w:rFonts w:ascii="Georgia" w:hAnsi="Georgia"/>
          <w:b/>
          <w:bCs/>
          <w:u w:val="single"/>
        </w:rPr>
      </w:pPr>
      <w:r>
        <w:rPr>
          <w:rFonts w:ascii="Georgia" w:hAnsi="Georgia"/>
          <w:b/>
          <w:bCs/>
        </w:rPr>
        <w:t>2303</w:t>
      </w:r>
      <w:r w:rsidR="00864BA6">
        <w:rPr>
          <w:rFonts w:ascii="Georgia" w:hAnsi="Georgia"/>
          <w:b/>
          <w:bCs/>
        </w:rPr>
        <w:t>/0</w:t>
      </w:r>
      <w:r w:rsidR="00A64CF3">
        <w:rPr>
          <w:rFonts w:ascii="Georgia" w:hAnsi="Georgia"/>
          <w:b/>
          <w:bCs/>
        </w:rPr>
        <w:t>6</w:t>
      </w:r>
      <w:r w:rsidR="00864BA6">
        <w:rPr>
          <w:rFonts w:ascii="Georgia" w:hAnsi="Georgia"/>
          <w:b/>
          <w:bCs/>
        </w:rPr>
        <w:tab/>
      </w:r>
      <w:r w:rsidR="00864BA6">
        <w:rPr>
          <w:rFonts w:ascii="Georgia" w:hAnsi="Georgia"/>
          <w:b/>
          <w:bCs/>
          <w:u w:val="single"/>
        </w:rPr>
        <w:t>Delegates Reports</w:t>
      </w:r>
    </w:p>
    <w:p w14:paraId="39F1F86E" w14:textId="4A6DB1DE"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r w:rsidR="007369B7">
        <w:rPr>
          <w:rFonts w:ascii="Georgia" w:hAnsi="Georgia"/>
        </w:rPr>
        <w:t xml:space="preserve"> – </w:t>
      </w:r>
      <w:r w:rsidR="007369B7">
        <w:rPr>
          <w:rFonts w:ascii="Georgia" w:hAnsi="Georgia"/>
          <w:i/>
          <w:iCs/>
        </w:rPr>
        <w:t xml:space="preserve">The Clerk reported that a ground survey is being done at Barrow Haven to monitor the depth of water and </w:t>
      </w:r>
      <w:r w:rsidR="00942E2F">
        <w:rPr>
          <w:rFonts w:ascii="Georgia" w:hAnsi="Georgia"/>
          <w:i/>
          <w:iCs/>
        </w:rPr>
        <w:t xml:space="preserve">test </w:t>
      </w:r>
      <w:r w:rsidR="007369B7">
        <w:rPr>
          <w:rFonts w:ascii="Georgia" w:hAnsi="Georgia"/>
          <w:i/>
          <w:iCs/>
        </w:rPr>
        <w:t>the core 15m down.  Low parts of the bank will be levelled up and reinforced.  The next meeting is 25</w:t>
      </w:r>
      <w:r w:rsidR="007369B7" w:rsidRPr="007369B7">
        <w:rPr>
          <w:rFonts w:ascii="Georgia" w:hAnsi="Georgia"/>
          <w:i/>
          <w:iCs/>
          <w:vertAlign w:val="superscript"/>
        </w:rPr>
        <w:t>th</w:t>
      </w:r>
      <w:r w:rsidR="007369B7">
        <w:rPr>
          <w:rFonts w:ascii="Georgia" w:hAnsi="Georgia"/>
          <w:i/>
          <w:iCs/>
        </w:rPr>
        <w:t xml:space="preserve"> May.</w:t>
      </w:r>
    </w:p>
    <w:p w14:paraId="12D469C2" w14:textId="48C53BBA"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r w:rsidR="007369B7">
        <w:rPr>
          <w:rFonts w:ascii="Georgia" w:hAnsi="Georgia"/>
        </w:rPr>
        <w:t xml:space="preserve"> – </w:t>
      </w:r>
      <w:r w:rsidR="007369B7">
        <w:rPr>
          <w:rFonts w:ascii="Georgia" w:hAnsi="Georgia"/>
          <w:i/>
          <w:iCs/>
        </w:rPr>
        <w:t>No meeting</w:t>
      </w:r>
    </w:p>
    <w:p w14:paraId="79E9EA20" w14:textId="0AF6B215" w:rsidR="00A317D9" w:rsidRPr="00A86057" w:rsidRDefault="00A317D9" w:rsidP="0025278C">
      <w:pPr>
        <w:numPr>
          <w:ilvl w:val="0"/>
          <w:numId w:val="5"/>
        </w:numPr>
        <w:tabs>
          <w:tab w:val="left" w:pos="426"/>
        </w:tabs>
        <w:ind w:right="-142"/>
        <w:rPr>
          <w:rFonts w:ascii="Georgia" w:hAnsi="Georgia"/>
          <w:u w:val="single"/>
        </w:rPr>
      </w:pPr>
      <w:r>
        <w:rPr>
          <w:rFonts w:ascii="Georgia" w:hAnsi="Georgia"/>
        </w:rPr>
        <w:t>BCCRP</w:t>
      </w:r>
      <w:r w:rsidR="007369B7">
        <w:rPr>
          <w:rFonts w:ascii="Georgia" w:hAnsi="Georgia"/>
        </w:rPr>
        <w:t xml:space="preserve"> – </w:t>
      </w:r>
      <w:r w:rsidR="007369B7">
        <w:rPr>
          <w:rFonts w:ascii="Georgia" w:hAnsi="Georgia"/>
          <w:i/>
          <w:iCs/>
        </w:rPr>
        <w:t xml:space="preserve">Cllr Edwards complained at the last </w:t>
      </w:r>
      <w:r w:rsidR="00942E2F">
        <w:rPr>
          <w:rFonts w:ascii="Georgia" w:hAnsi="Georgia"/>
          <w:i/>
          <w:iCs/>
        </w:rPr>
        <w:t xml:space="preserve">BCCRP </w:t>
      </w:r>
      <w:r w:rsidR="007369B7">
        <w:rPr>
          <w:rFonts w:ascii="Georgia" w:hAnsi="Georgia"/>
          <w:i/>
          <w:iCs/>
        </w:rPr>
        <w:t xml:space="preserve">meeting about dirty windows and dusty seats </w:t>
      </w:r>
      <w:r w:rsidR="00E63A1B">
        <w:rPr>
          <w:rFonts w:ascii="Georgia" w:hAnsi="Georgia"/>
          <w:i/>
          <w:iCs/>
        </w:rPr>
        <w:t xml:space="preserve">on a train </w:t>
      </w:r>
      <w:r w:rsidR="007369B7">
        <w:rPr>
          <w:rFonts w:ascii="Georgia" w:hAnsi="Georgia"/>
          <w:i/>
          <w:iCs/>
        </w:rPr>
        <w:t xml:space="preserve">but was told they were not dealt with at that meeting.  The </w:t>
      </w:r>
      <w:r w:rsidR="007369B7">
        <w:rPr>
          <w:rFonts w:ascii="Georgia" w:hAnsi="Georgia"/>
          <w:i/>
          <w:iCs/>
        </w:rPr>
        <w:lastRenderedPageBreak/>
        <w:t xml:space="preserve">station is on the list for </w:t>
      </w:r>
      <w:proofErr w:type="gramStart"/>
      <w:r w:rsidR="007369B7">
        <w:rPr>
          <w:rFonts w:ascii="Georgia" w:hAnsi="Georgia"/>
          <w:i/>
          <w:iCs/>
        </w:rPr>
        <w:t>refurbishment</w:t>
      </w:r>
      <w:proofErr w:type="gramEnd"/>
      <w:r w:rsidR="007369B7">
        <w:rPr>
          <w:rFonts w:ascii="Georgia" w:hAnsi="Georgia"/>
          <w:i/>
          <w:iCs/>
        </w:rPr>
        <w:t xml:space="preserve"> but no date has been given.</w:t>
      </w:r>
      <w:r w:rsidR="00BF019E">
        <w:rPr>
          <w:rFonts w:ascii="Georgia" w:hAnsi="Georgia"/>
          <w:i/>
          <w:iCs/>
        </w:rPr>
        <w:t xml:space="preserve">  She also reported that the Easter train will run on 8</w:t>
      </w:r>
      <w:r w:rsidR="00BF019E" w:rsidRPr="00BF019E">
        <w:rPr>
          <w:rFonts w:ascii="Georgia" w:hAnsi="Georgia"/>
          <w:i/>
          <w:iCs/>
          <w:vertAlign w:val="superscript"/>
        </w:rPr>
        <w:t>th</w:t>
      </w:r>
      <w:r w:rsidR="00BF019E">
        <w:rPr>
          <w:rFonts w:ascii="Georgia" w:hAnsi="Georgia"/>
          <w:i/>
          <w:iCs/>
        </w:rPr>
        <w:t xml:space="preserve"> April with free Easter eggs for the children.</w:t>
      </w:r>
    </w:p>
    <w:p w14:paraId="19F181CF" w14:textId="58F71B88" w:rsidR="003D1C99" w:rsidRPr="003D1C99" w:rsidRDefault="00A86057" w:rsidP="003D1C99">
      <w:pPr>
        <w:numPr>
          <w:ilvl w:val="0"/>
          <w:numId w:val="5"/>
        </w:numPr>
        <w:tabs>
          <w:tab w:val="left" w:pos="426"/>
        </w:tabs>
        <w:ind w:right="-142"/>
        <w:rPr>
          <w:rFonts w:ascii="Georgia" w:hAnsi="Georgia"/>
          <w:u w:val="single"/>
        </w:rPr>
      </w:pPr>
      <w:r>
        <w:rPr>
          <w:rFonts w:ascii="Georgia" w:hAnsi="Georgia"/>
        </w:rPr>
        <w:t>ERNLL</w:t>
      </w:r>
      <w:r w:rsidR="003D1C99">
        <w:rPr>
          <w:rFonts w:ascii="Georgia" w:hAnsi="Georgia"/>
        </w:rPr>
        <w:t>CA</w:t>
      </w:r>
      <w:r w:rsidR="007369B7">
        <w:rPr>
          <w:rFonts w:ascii="Georgia" w:hAnsi="Georgia"/>
        </w:rPr>
        <w:t xml:space="preserve"> – </w:t>
      </w:r>
      <w:r w:rsidR="007369B7">
        <w:rPr>
          <w:rFonts w:ascii="Georgia" w:hAnsi="Georgia"/>
          <w:i/>
          <w:iCs/>
        </w:rPr>
        <w:t xml:space="preserve">nothing to </w:t>
      </w:r>
      <w:proofErr w:type="gramStart"/>
      <w:r w:rsidR="007369B7">
        <w:rPr>
          <w:rFonts w:ascii="Georgia" w:hAnsi="Georgia"/>
          <w:i/>
          <w:iCs/>
        </w:rPr>
        <w:t>report</w:t>
      </w:r>
      <w:proofErr w:type="gramEnd"/>
    </w:p>
    <w:p w14:paraId="0BACD670" w14:textId="0A31CF2B" w:rsidR="00C72F2D" w:rsidRPr="0009172C" w:rsidRDefault="00CD0549" w:rsidP="0009172C">
      <w:pPr>
        <w:tabs>
          <w:tab w:val="left" w:pos="426"/>
        </w:tabs>
        <w:ind w:left="780" w:right="-142" w:hanging="1631"/>
        <w:jc w:val="both"/>
        <w:rPr>
          <w:rFonts w:ascii="Georgia" w:hAnsi="Georgia"/>
          <w:bCs/>
        </w:rPr>
      </w:pPr>
      <w:r>
        <w:rPr>
          <w:rFonts w:ascii="Georgia" w:hAnsi="Georgia"/>
          <w:bCs/>
        </w:rPr>
        <w:tab/>
      </w:r>
    </w:p>
    <w:p w14:paraId="4108323B" w14:textId="052EE510" w:rsidR="00484C1D" w:rsidRDefault="0009172C" w:rsidP="003D1C99">
      <w:pPr>
        <w:tabs>
          <w:tab w:val="left" w:pos="426"/>
          <w:tab w:val="left" w:pos="630"/>
        </w:tabs>
        <w:ind w:left="-851" w:right="-142"/>
        <w:rPr>
          <w:rFonts w:ascii="Georgia" w:hAnsi="Georgia"/>
          <w:b/>
          <w:u w:val="single"/>
        </w:rPr>
      </w:pPr>
      <w:r>
        <w:rPr>
          <w:rFonts w:ascii="Georgia" w:hAnsi="Georgia"/>
          <w:b/>
        </w:rPr>
        <w:t>2303</w:t>
      </w:r>
      <w:r w:rsidR="00484C1D">
        <w:rPr>
          <w:rFonts w:ascii="Georgia" w:hAnsi="Georgia"/>
          <w:b/>
        </w:rPr>
        <w:t>/</w:t>
      </w:r>
      <w:r w:rsidR="00E0122D">
        <w:rPr>
          <w:rFonts w:ascii="Georgia" w:hAnsi="Georgia"/>
          <w:b/>
        </w:rPr>
        <w:t>0</w:t>
      </w:r>
      <w:r w:rsidR="00EE5381">
        <w:rPr>
          <w:rFonts w:ascii="Georgia" w:hAnsi="Georgia"/>
          <w:b/>
        </w:rPr>
        <w:t>7</w:t>
      </w:r>
      <w:r w:rsidR="00484C1D">
        <w:rPr>
          <w:rFonts w:ascii="Georgia" w:hAnsi="Georgia"/>
          <w:b/>
        </w:rPr>
        <w:tab/>
      </w:r>
      <w:r w:rsidR="00484C1D" w:rsidRPr="00484C1D">
        <w:rPr>
          <w:rFonts w:ascii="Georgia" w:hAnsi="Georgia"/>
          <w:b/>
          <w:u w:val="single"/>
        </w:rPr>
        <w:t>Coronation</w:t>
      </w:r>
    </w:p>
    <w:p w14:paraId="060FA368" w14:textId="1AE81C15" w:rsidR="00C72F2D" w:rsidRDefault="003D1C99" w:rsidP="00C72F2D">
      <w:pPr>
        <w:tabs>
          <w:tab w:val="left" w:pos="426"/>
          <w:tab w:val="left" w:pos="630"/>
        </w:tabs>
        <w:ind w:left="-851" w:right="-142"/>
        <w:rPr>
          <w:rFonts w:ascii="Georgia" w:hAnsi="Georgia"/>
          <w:bCs/>
        </w:rPr>
      </w:pPr>
      <w:r>
        <w:rPr>
          <w:rFonts w:ascii="Georgia" w:hAnsi="Georgia"/>
          <w:b/>
        </w:rPr>
        <w:tab/>
      </w:r>
      <w:r w:rsidR="00F84454">
        <w:rPr>
          <w:rFonts w:ascii="Georgia" w:hAnsi="Georgia"/>
          <w:bCs/>
        </w:rPr>
        <w:t>To finalise plans for the Coronation</w:t>
      </w:r>
    </w:p>
    <w:p w14:paraId="558A05C7" w14:textId="073E2F1C" w:rsidR="007369B7" w:rsidRDefault="007369B7" w:rsidP="008D5DB9">
      <w:pPr>
        <w:tabs>
          <w:tab w:val="left" w:pos="426"/>
          <w:tab w:val="left" w:pos="630"/>
        </w:tabs>
        <w:ind w:left="426" w:right="-142"/>
        <w:rPr>
          <w:rFonts w:ascii="Georgia" w:hAnsi="Georgia"/>
          <w:b/>
          <w:i/>
          <w:iCs/>
        </w:rPr>
      </w:pPr>
      <w:r>
        <w:rPr>
          <w:rFonts w:ascii="Georgia" w:hAnsi="Georgia"/>
          <w:b/>
          <w:i/>
          <w:iCs/>
        </w:rPr>
        <w:t>The Clerk reported on the grant applications</w:t>
      </w:r>
      <w:r w:rsidR="008D5DB9">
        <w:rPr>
          <w:rFonts w:ascii="Georgia" w:hAnsi="Georgia"/>
          <w:b/>
          <w:i/>
          <w:iCs/>
        </w:rPr>
        <w:t xml:space="preserve"> that will pay for afternoon teas </w:t>
      </w:r>
      <w:r w:rsidR="00942E2F">
        <w:rPr>
          <w:rFonts w:ascii="Georgia" w:hAnsi="Georgia"/>
          <w:b/>
          <w:i/>
          <w:iCs/>
        </w:rPr>
        <w:t>on May 5</w:t>
      </w:r>
      <w:r w:rsidR="00942E2F" w:rsidRPr="00942E2F">
        <w:rPr>
          <w:rFonts w:ascii="Georgia" w:hAnsi="Georgia"/>
          <w:b/>
          <w:i/>
          <w:iCs/>
          <w:vertAlign w:val="superscript"/>
        </w:rPr>
        <w:t>th</w:t>
      </w:r>
      <w:r w:rsidR="00942E2F">
        <w:rPr>
          <w:rFonts w:ascii="Georgia" w:hAnsi="Georgia"/>
          <w:b/>
          <w:i/>
          <w:iCs/>
        </w:rPr>
        <w:t xml:space="preserve"> </w:t>
      </w:r>
      <w:r w:rsidR="008D5DB9">
        <w:rPr>
          <w:rFonts w:ascii="Georgia" w:hAnsi="Georgia"/>
          <w:b/>
          <w:i/>
          <w:iCs/>
        </w:rPr>
        <w:t xml:space="preserve">and mugs for the school pupils.  Afternoon teas will </w:t>
      </w:r>
      <w:r w:rsidR="00942E2F">
        <w:rPr>
          <w:rFonts w:ascii="Georgia" w:hAnsi="Georgia"/>
          <w:b/>
          <w:i/>
          <w:iCs/>
        </w:rPr>
        <w:t xml:space="preserve">also </w:t>
      </w:r>
      <w:r w:rsidR="008D5DB9">
        <w:rPr>
          <w:rFonts w:ascii="Georgia" w:hAnsi="Georgia"/>
          <w:b/>
          <w:i/>
          <w:iCs/>
        </w:rPr>
        <w:t>be served on the day of the coronation in the Community Centre.</w:t>
      </w:r>
    </w:p>
    <w:p w14:paraId="3981956E" w14:textId="48944D52" w:rsidR="008D5DB9" w:rsidRPr="007369B7" w:rsidRDefault="008D5DB9" w:rsidP="008D5DB9">
      <w:pPr>
        <w:tabs>
          <w:tab w:val="left" w:pos="426"/>
          <w:tab w:val="left" w:pos="630"/>
        </w:tabs>
        <w:ind w:left="426" w:right="-142"/>
        <w:rPr>
          <w:rFonts w:ascii="Georgia" w:hAnsi="Georgia"/>
          <w:b/>
          <w:i/>
          <w:iCs/>
        </w:rPr>
      </w:pPr>
      <w:r>
        <w:rPr>
          <w:rFonts w:ascii="Georgia" w:hAnsi="Georgia"/>
          <w:b/>
          <w:i/>
          <w:iCs/>
        </w:rPr>
        <w:t xml:space="preserve">Resolved:  That Cllr </w:t>
      </w:r>
      <w:proofErr w:type="spellStart"/>
      <w:r>
        <w:rPr>
          <w:rFonts w:ascii="Georgia" w:hAnsi="Georgia"/>
          <w:b/>
          <w:i/>
          <w:iCs/>
        </w:rPr>
        <w:t>Keynack</w:t>
      </w:r>
      <w:proofErr w:type="spellEnd"/>
      <w:r>
        <w:rPr>
          <w:rFonts w:ascii="Georgia" w:hAnsi="Georgia"/>
          <w:b/>
          <w:i/>
          <w:iCs/>
        </w:rPr>
        <w:t xml:space="preserve"> will co-ordinate putting </w:t>
      </w:r>
      <w:r w:rsidR="00942E2F">
        <w:rPr>
          <w:rFonts w:ascii="Georgia" w:hAnsi="Georgia"/>
          <w:b/>
          <w:i/>
          <w:iCs/>
        </w:rPr>
        <w:t xml:space="preserve">up </w:t>
      </w:r>
      <w:r>
        <w:rPr>
          <w:rFonts w:ascii="Georgia" w:hAnsi="Georgia"/>
          <w:b/>
          <w:i/>
          <w:iCs/>
        </w:rPr>
        <w:t>the bunting and will help with the teas on May 6</w:t>
      </w:r>
      <w:r w:rsidRPr="008D5DB9">
        <w:rPr>
          <w:rFonts w:ascii="Georgia" w:hAnsi="Georgia"/>
          <w:b/>
          <w:i/>
          <w:iCs/>
          <w:vertAlign w:val="superscript"/>
        </w:rPr>
        <w:t>th</w:t>
      </w:r>
      <w:r>
        <w:rPr>
          <w:rFonts w:ascii="Georgia" w:hAnsi="Georgia"/>
          <w:b/>
          <w:i/>
          <w:iCs/>
        </w:rPr>
        <w:t>.</w:t>
      </w:r>
    </w:p>
    <w:p w14:paraId="6C29BD92" w14:textId="77777777" w:rsidR="00C72F2D" w:rsidRPr="00C72F2D" w:rsidRDefault="00C72F2D" w:rsidP="00C72F2D">
      <w:pPr>
        <w:tabs>
          <w:tab w:val="left" w:pos="426"/>
          <w:tab w:val="left" w:pos="630"/>
        </w:tabs>
        <w:ind w:left="-851" w:right="-142"/>
        <w:rPr>
          <w:rFonts w:ascii="Georgia" w:hAnsi="Georgia"/>
          <w:bCs/>
        </w:rPr>
      </w:pPr>
    </w:p>
    <w:p w14:paraId="5B7AC00D" w14:textId="38AE503F" w:rsidR="00EE5381" w:rsidRPr="00F84454" w:rsidRDefault="0009172C" w:rsidP="00484C1D">
      <w:pPr>
        <w:tabs>
          <w:tab w:val="left" w:pos="426"/>
          <w:tab w:val="left" w:pos="630"/>
        </w:tabs>
        <w:ind w:left="-851" w:right="-142"/>
        <w:rPr>
          <w:rFonts w:ascii="Georgia" w:hAnsi="Georgia"/>
          <w:b/>
          <w:u w:val="single"/>
        </w:rPr>
      </w:pPr>
      <w:r>
        <w:rPr>
          <w:rFonts w:ascii="Georgia" w:hAnsi="Georgia"/>
          <w:b/>
        </w:rPr>
        <w:t>2303</w:t>
      </w:r>
      <w:r w:rsidR="00EE5381">
        <w:rPr>
          <w:rFonts w:ascii="Georgia" w:hAnsi="Georgia"/>
          <w:b/>
        </w:rPr>
        <w:t>/08</w:t>
      </w:r>
      <w:r w:rsidR="00EE5381">
        <w:rPr>
          <w:rFonts w:ascii="Georgia" w:hAnsi="Georgia"/>
          <w:b/>
        </w:rPr>
        <w:tab/>
      </w:r>
      <w:r w:rsidR="00F84454">
        <w:rPr>
          <w:rFonts w:ascii="Georgia" w:hAnsi="Georgia"/>
          <w:b/>
          <w:u w:val="single"/>
        </w:rPr>
        <w:t>Recreation Ground</w:t>
      </w:r>
    </w:p>
    <w:p w14:paraId="1C85E320" w14:textId="18E55A6F" w:rsidR="00EE5381" w:rsidRDefault="00EE5381" w:rsidP="00484C1D">
      <w:pPr>
        <w:tabs>
          <w:tab w:val="left" w:pos="426"/>
          <w:tab w:val="left" w:pos="630"/>
        </w:tabs>
        <w:ind w:left="-851" w:right="-142"/>
        <w:rPr>
          <w:rFonts w:ascii="Georgia" w:hAnsi="Georgia"/>
          <w:bCs/>
        </w:rPr>
      </w:pPr>
      <w:r>
        <w:rPr>
          <w:rFonts w:ascii="Georgia" w:hAnsi="Georgia"/>
          <w:b/>
        </w:rPr>
        <w:tab/>
      </w:r>
      <w:r w:rsidR="00F84454">
        <w:rPr>
          <w:rFonts w:ascii="Georgia" w:hAnsi="Georgia"/>
          <w:bCs/>
        </w:rPr>
        <w:t>To discuss Sole Trusteeship of the Recreation Ground</w:t>
      </w:r>
    </w:p>
    <w:p w14:paraId="31CB2240" w14:textId="7F2AA984" w:rsidR="008D5DB9" w:rsidRDefault="008D5DB9" w:rsidP="008D5DB9">
      <w:pPr>
        <w:tabs>
          <w:tab w:val="left" w:pos="426"/>
          <w:tab w:val="left" w:pos="630"/>
        </w:tabs>
        <w:ind w:left="426" w:right="-142"/>
        <w:rPr>
          <w:rFonts w:ascii="Georgia" w:hAnsi="Georgia"/>
          <w:b/>
          <w:i/>
          <w:iCs/>
        </w:rPr>
      </w:pPr>
      <w:r>
        <w:rPr>
          <w:rFonts w:ascii="Georgia" w:hAnsi="Georgia"/>
          <w:b/>
          <w:i/>
          <w:iCs/>
        </w:rPr>
        <w:t>The Clerk explained that if the Parish Council was sole trustee of the ground, it would safeguard it.  Details of what this entailed had been circulated.</w:t>
      </w:r>
    </w:p>
    <w:p w14:paraId="6DC00255" w14:textId="6B1C64D2" w:rsidR="008D5DB9" w:rsidRPr="008D5DB9" w:rsidRDefault="008D5DB9" w:rsidP="008D5DB9">
      <w:pPr>
        <w:tabs>
          <w:tab w:val="left" w:pos="426"/>
          <w:tab w:val="left" w:pos="630"/>
        </w:tabs>
        <w:ind w:left="426" w:right="-142"/>
        <w:rPr>
          <w:rFonts w:ascii="Georgia" w:hAnsi="Georgia"/>
          <w:b/>
          <w:i/>
          <w:iCs/>
        </w:rPr>
      </w:pPr>
      <w:r>
        <w:rPr>
          <w:rFonts w:ascii="Georgia" w:hAnsi="Georgia"/>
          <w:b/>
          <w:i/>
          <w:iCs/>
        </w:rPr>
        <w:t>Resolved: To proceed with the process of becoming the Sole Trustee.</w:t>
      </w:r>
    </w:p>
    <w:p w14:paraId="6A645C27" w14:textId="77777777" w:rsidR="00BA5693" w:rsidRDefault="00BA5693" w:rsidP="00EE5381">
      <w:pPr>
        <w:tabs>
          <w:tab w:val="left" w:pos="426"/>
          <w:tab w:val="left" w:pos="630"/>
        </w:tabs>
        <w:ind w:right="-142"/>
        <w:jc w:val="both"/>
        <w:rPr>
          <w:rFonts w:ascii="Georgia" w:hAnsi="Georgia"/>
          <w:bCs/>
        </w:rPr>
      </w:pPr>
    </w:p>
    <w:p w14:paraId="1C5B9270" w14:textId="218C75DE" w:rsidR="008E5A45" w:rsidRDefault="0009172C" w:rsidP="00896ED4">
      <w:pPr>
        <w:tabs>
          <w:tab w:val="left" w:pos="426"/>
        </w:tabs>
        <w:ind w:left="-851" w:right="-142"/>
        <w:rPr>
          <w:rFonts w:ascii="Georgia" w:hAnsi="Georgia"/>
          <w:b/>
        </w:rPr>
      </w:pPr>
      <w:r>
        <w:rPr>
          <w:rFonts w:ascii="Georgia" w:hAnsi="Georgia"/>
          <w:b/>
        </w:rPr>
        <w:t>2303</w:t>
      </w:r>
      <w:r w:rsidR="008E5A45">
        <w:rPr>
          <w:rFonts w:ascii="Georgia" w:hAnsi="Georgia"/>
          <w:b/>
        </w:rPr>
        <w:t>/09</w:t>
      </w:r>
      <w:r w:rsidR="008E5A45">
        <w:rPr>
          <w:rFonts w:ascii="Georgia" w:hAnsi="Georgia"/>
          <w:b/>
        </w:rPr>
        <w:tab/>
      </w:r>
      <w:r w:rsidR="008E5A45" w:rsidRPr="008E5A45">
        <w:rPr>
          <w:rFonts w:ascii="Georgia" w:hAnsi="Georgia"/>
          <w:b/>
          <w:u w:val="single"/>
        </w:rPr>
        <w:t>Highways</w:t>
      </w:r>
    </w:p>
    <w:p w14:paraId="1F02B0EC" w14:textId="77A20A54" w:rsidR="008E5A45" w:rsidRDefault="008E5A45" w:rsidP="0067031E">
      <w:pPr>
        <w:pStyle w:val="ListParagraph"/>
        <w:numPr>
          <w:ilvl w:val="0"/>
          <w:numId w:val="28"/>
        </w:numPr>
        <w:tabs>
          <w:tab w:val="left" w:pos="426"/>
        </w:tabs>
        <w:ind w:right="-142"/>
        <w:rPr>
          <w:rFonts w:ascii="Georgia" w:hAnsi="Georgia"/>
          <w:bCs/>
        </w:rPr>
      </w:pPr>
      <w:r w:rsidRPr="0067031E">
        <w:rPr>
          <w:rFonts w:ascii="Georgia" w:hAnsi="Georgia"/>
          <w:bCs/>
        </w:rPr>
        <w:t>To receive an update on items reported to Highways</w:t>
      </w:r>
      <w:r w:rsidR="00B874DF">
        <w:rPr>
          <w:rFonts w:ascii="Georgia" w:hAnsi="Georgia"/>
          <w:bCs/>
        </w:rPr>
        <w:t>/NLC</w:t>
      </w:r>
    </w:p>
    <w:p w14:paraId="6DB76523" w14:textId="07B0DC2A" w:rsidR="008D5DB9" w:rsidRPr="008D5DB9" w:rsidRDefault="008D5DB9" w:rsidP="005D242F">
      <w:pPr>
        <w:tabs>
          <w:tab w:val="left" w:pos="426"/>
        </w:tabs>
        <w:ind w:left="424" w:right="-142"/>
        <w:rPr>
          <w:rFonts w:ascii="Georgia" w:hAnsi="Georgia"/>
          <w:b/>
          <w:i/>
          <w:iCs/>
        </w:rPr>
      </w:pPr>
      <w:r>
        <w:rPr>
          <w:rFonts w:ascii="Georgia" w:hAnsi="Georgia"/>
          <w:bCs/>
        </w:rPr>
        <w:tab/>
      </w:r>
      <w:r w:rsidR="005D242F">
        <w:rPr>
          <w:rFonts w:ascii="Georgia" w:hAnsi="Georgia"/>
          <w:b/>
          <w:i/>
          <w:iCs/>
        </w:rPr>
        <w:t>Resolved:  To note that t</w:t>
      </w:r>
      <w:r>
        <w:rPr>
          <w:rFonts w:ascii="Georgia" w:hAnsi="Georgia"/>
          <w:b/>
          <w:i/>
          <w:iCs/>
        </w:rPr>
        <w:t xml:space="preserve">he Clerk had received confirmation of the </w:t>
      </w:r>
      <w:r w:rsidR="005D242F">
        <w:rPr>
          <w:rFonts w:ascii="Georgia" w:hAnsi="Georgia"/>
          <w:b/>
          <w:i/>
          <w:iCs/>
        </w:rPr>
        <w:t>matters she had reported but no work had been carried out as yet.</w:t>
      </w:r>
    </w:p>
    <w:p w14:paraId="782BD05A" w14:textId="43E512D1" w:rsidR="00452886" w:rsidRDefault="00452886" w:rsidP="00452886">
      <w:pPr>
        <w:pStyle w:val="ListParagraph"/>
        <w:tabs>
          <w:tab w:val="left" w:pos="426"/>
        </w:tabs>
        <w:ind w:left="784" w:right="-142"/>
        <w:rPr>
          <w:rFonts w:ascii="Georgia" w:hAnsi="Georgia"/>
          <w:bCs/>
        </w:rPr>
      </w:pPr>
    </w:p>
    <w:p w14:paraId="460FBB29" w14:textId="4C1C9C45" w:rsidR="00452886" w:rsidRPr="00452886" w:rsidRDefault="00452886" w:rsidP="00452886">
      <w:pPr>
        <w:pStyle w:val="ListParagraph"/>
        <w:tabs>
          <w:tab w:val="left" w:pos="426"/>
        </w:tabs>
        <w:ind w:left="-851" w:right="-142"/>
        <w:rPr>
          <w:rFonts w:ascii="Georgia" w:hAnsi="Georgia"/>
          <w:b/>
          <w:u w:val="single"/>
        </w:rPr>
      </w:pPr>
      <w:r w:rsidRPr="00452886">
        <w:rPr>
          <w:rFonts w:ascii="Georgia" w:hAnsi="Georgia"/>
          <w:b/>
        </w:rPr>
        <w:t>2303/10</w:t>
      </w:r>
      <w:r>
        <w:rPr>
          <w:rFonts w:ascii="Georgia" w:hAnsi="Georgia"/>
          <w:b/>
        </w:rPr>
        <w:tab/>
      </w:r>
      <w:r w:rsidRPr="00452886">
        <w:rPr>
          <w:rFonts w:ascii="Georgia" w:hAnsi="Georgia"/>
          <w:b/>
          <w:u w:val="single"/>
        </w:rPr>
        <w:t>Railway Station</w:t>
      </w:r>
    </w:p>
    <w:p w14:paraId="00A3D7E4" w14:textId="26FAEAF6" w:rsidR="00452886" w:rsidRDefault="00452886" w:rsidP="00452886">
      <w:pPr>
        <w:pStyle w:val="ListParagraph"/>
        <w:tabs>
          <w:tab w:val="left" w:pos="426"/>
        </w:tabs>
        <w:ind w:left="-851" w:right="-142"/>
        <w:rPr>
          <w:rFonts w:ascii="Georgia" w:hAnsi="Georgia"/>
          <w:bCs/>
        </w:rPr>
      </w:pPr>
      <w:r>
        <w:rPr>
          <w:rFonts w:ascii="Georgia" w:hAnsi="Georgia"/>
          <w:b/>
        </w:rPr>
        <w:tab/>
      </w:r>
      <w:r>
        <w:rPr>
          <w:rFonts w:ascii="Georgia" w:hAnsi="Georgia"/>
          <w:bCs/>
        </w:rPr>
        <w:t>To discuss recent vandalism at the Railway Station</w:t>
      </w:r>
    </w:p>
    <w:p w14:paraId="03149F96" w14:textId="6BF541AA" w:rsidR="005D242F" w:rsidRPr="005D242F" w:rsidRDefault="005D242F" w:rsidP="005D242F">
      <w:pPr>
        <w:pStyle w:val="ListParagraph"/>
        <w:tabs>
          <w:tab w:val="left" w:pos="426"/>
        </w:tabs>
        <w:ind w:left="426" w:right="-142"/>
        <w:rPr>
          <w:rFonts w:ascii="Georgia" w:hAnsi="Georgia"/>
          <w:b/>
          <w:i/>
          <w:iCs/>
        </w:rPr>
      </w:pPr>
      <w:r>
        <w:rPr>
          <w:rFonts w:ascii="Georgia" w:hAnsi="Georgia"/>
          <w:b/>
          <w:i/>
          <w:iCs/>
        </w:rPr>
        <w:t xml:space="preserve">Resolved:  To note that the Clerk had requested a copy of the CCTV footage of the recent </w:t>
      </w:r>
      <w:proofErr w:type="gramStart"/>
      <w:r>
        <w:rPr>
          <w:rFonts w:ascii="Georgia" w:hAnsi="Georgia"/>
          <w:b/>
          <w:i/>
          <w:iCs/>
        </w:rPr>
        <w:t>incident</w:t>
      </w:r>
      <w:proofErr w:type="gramEnd"/>
      <w:r>
        <w:rPr>
          <w:rFonts w:ascii="Georgia" w:hAnsi="Georgia"/>
          <w:b/>
          <w:i/>
          <w:iCs/>
        </w:rPr>
        <w:t xml:space="preserve"> but </w:t>
      </w:r>
      <w:r w:rsidR="00942E2F">
        <w:rPr>
          <w:rFonts w:ascii="Georgia" w:hAnsi="Georgia"/>
          <w:b/>
          <w:i/>
          <w:iCs/>
        </w:rPr>
        <w:t>it had not been forthcoming</w:t>
      </w:r>
      <w:r>
        <w:rPr>
          <w:rFonts w:ascii="Georgia" w:hAnsi="Georgia"/>
          <w:b/>
          <w:i/>
          <w:iCs/>
        </w:rPr>
        <w:t>.  It is understood that the matter has been reported to the Police.</w:t>
      </w:r>
    </w:p>
    <w:p w14:paraId="47C350BF" w14:textId="53017834" w:rsidR="008E5A45" w:rsidRDefault="008E5A45" w:rsidP="00896ED4">
      <w:pPr>
        <w:tabs>
          <w:tab w:val="left" w:pos="426"/>
        </w:tabs>
        <w:ind w:left="-851" w:right="-142"/>
        <w:rPr>
          <w:rFonts w:ascii="Georgia" w:hAnsi="Georgia"/>
          <w:bCs/>
        </w:rPr>
      </w:pPr>
    </w:p>
    <w:p w14:paraId="0965E622" w14:textId="45D874FC" w:rsidR="008E5A45" w:rsidRDefault="0009172C" w:rsidP="00896ED4">
      <w:pPr>
        <w:tabs>
          <w:tab w:val="left" w:pos="426"/>
        </w:tabs>
        <w:ind w:left="-851" w:right="-142"/>
        <w:rPr>
          <w:rFonts w:ascii="Georgia" w:hAnsi="Georgia"/>
          <w:b/>
          <w:u w:val="single"/>
        </w:rPr>
      </w:pPr>
      <w:r>
        <w:rPr>
          <w:rFonts w:ascii="Georgia" w:hAnsi="Georgia"/>
          <w:b/>
        </w:rPr>
        <w:t>2303</w:t>
      </w:r>
      <w:r w:rsidR="008E5A45">
        <w:rPr>
          <w:rFonts w:ascii="Georgia" w:hAnsi="Georgia"/>
          <w:b/>
        </w:rPr>
        <w:t>/1</w:t>
      </w:r>
      <w:r w:rsidR="00452886">
        <w:rPr>
          <w:rFonts w:ascii="Georgia" w:hAnsi="Georgia"/>
          <w:b/>
        </w:rPr>
        <w:t>1</w:t>
      </w:r>
      <w:r w:rsidR="008E5A45">
        <w:rPr>
          <w:rFonts w:ascii="Georgia" w:hAnsi="Georgia"/>
          <w:b/>
        </w:rPr>
        <w:tab/>
      </w:r>
      <w:r w:rsidR="008E5A45" w:rsidRPr="008E5A45">
        <w:rPr>
          <w:rFonts w:ascii="Georgia" w:hAnsi="Georgia"/>
          <w:b/>
          <w:u w:val="single"/>
        </w:rPr>
        <w:t>Manchester Square Land</w:t>
      </w:r>
    </w:p>
    <w:p w14:paraId="19079305" w14:textId="6D7E494A" w:rsidR="008E5A45" w:rsidRDefault="008E5A45" w:rsidP="00F5283F">
      <w:pPr>
        <w:pStyle w:val="ListParagraph"/>
        <w:numPr>
          <w:ilvl w:val="0"/>
          <w:numId w:val="23"/>
        </w:numPr>
        <w:tabs>
          <w:tab w:val="left" w:pos="426"/>
        </w:tabs>
        <w:ind w:right="-142"/>
        <w:rPr>
          <w:rFonts w:ascii="Georgia" w:hAnsi="Georgia"/>
          <w:bCs/>
        </w:rPr>
      </w:pPr>
      <w:r>
        <w:rPr>
          <w:rFonts w:ascii="Georgia" w:hAnsi="Georgia"/>
          <w:bCs/>
        </w:rPr>
        <w:t xml:space="preserve"> </w:t>
      </w:r>
      <w:r w:rsidR="002E259C">
        <w:rPr>
          <w:rFonts w:ascii="Georgia" w:hAnsi="Georgia"/>
          <w:bCs/>
        </w:rPr>
        <w:t>To agree a plan for the land behind the square</w:t>
      </w:r>
    </w:p>
    <w:p w14:paraId="20CE932C" w14:textId="0660DB18" w:rsidR="005D242F" w:rsidRPr="005D242F" w:rsidRDefault="005D242F" w:rsidP="005D242F">
      <w:pPr>
        <w:tabs>
          <w:tab w:val="left" w:pos="426"/>
        </w:tabs>
        <w:ind w:left="426" w:right="-142"/>
        <w:rPr>
          <w:rFonts w:ascii="Georgia" w:hAnsi="Georgia"/>
          <w:b/>
          <w:i/>
          <w:iCs/>
        </w:rPr>
      </w:pPr>
      <w:r w:rsidRPr="005D242F">
        <w:rPr>
          <w:rFonts w:ascii="Georgia" w:hAnsi="Georgia"/>
          <w:b/>
          <w:i/>
          <w:iCs/>
        </w:rPr>
        <w:t>Resolved:</w:t>
      </w:r>
      <w:r>
        <w:rPr>
          <w:rFonts w:ascii="Georgia" w:hAnsi="Georgia"/>
          <w:b/>
          <w:i/>
          <w:iCs/>
        </w:rPr>
        <w:t xml:space="preserve"> To contact the clothing recycling company (see 2303/12 below) with a view to making this land a recycling centre.</w:t>
      </w:r>
    </w:p>
    <w:p w14:paraId="61D2BC96" w14:textId="6C99A93F" w:rsidR="00C72F2D" w:rsidRDefault="00C72F2D" w:rsidP="00C72F2D">
      <w:pPr>
        <w:pStyle w:val="ListParagraph"/>
        <w:tabs>
          <w:tab w:val="left" w:pos="426"/>
        </w:tabs>
        <w:ind w:left="786" w:right="-142"/>
        <w:rPr>
          <w:rFonts w:ascii="Georgia" w:hAnsi="Georgia"/>
          <w:bCs/>
        </w:rPr>
      </w:pPr>
    </w:p>
    <w:p w14:paraId="28E5B2FB" w14:textId="30864316" w:rsidR="002E259C" w:rsidRDefault="0009172C" w:rsidP="002E259C">
      <w:pPr>
        <w:pStyle w:val="ListParagraph"/>
        <w:tabs>
          <w:tab w:val="left" w:pos="426"/>
        </w:tabs>
        <w:ind w:left="-851" w:right="-142"/>
        <w:rPr>
          <w:rFonts w:ascii="Georgia" w:hAnsi="Georgia"/>
          <w:b/>
          <w:u w:val="single"/>
        </w:rPr>
      </w:pPr>
      <w:r>
        <w:rPr>
          <w:rFonts w:ascii="Georgia" w:hAnsi="Georgia"/>
          <w:b/>
        </w:rPr>
        <w:t>2303</w:t>
      </w:r>
      <w:r w:rsidR="00C72F2D" w:rsidRPr="00C72F2D">
        <w:rPr>
          <w:rFonts w:ascii="Georgia" w:hAnsi="Georgia"/>
          <w:b/>
        </w:rPr>
        <w:t>/1</w:t>
      </w:r>
      <w:r w:rsidR="00452886">
        <w:rPr>
          <w:rFonts w:ascii="Georgia" w:hAnsi="Georgia"/>
          <w:b/>
        </w:rPr>
        <w:t>2</w:t>
      </w:r>
      <w:r w:rsidR="00C72F2D">
        <w:rPr>
          <w:rFonts w:ascii="Georgia" w:hAnsi="Georgia"/>
          <w:b/>
        </w:rPr>
        <w:tab/>
      </w:r>
      <w:r w:rsidR="002E259C">
        <w:rPr>
          <w:rFonts w:ascii="Georgia" w:hAnsi="Georgia"/>
          <w:b/>
          <w:u w:val="single"/>
        </w:rPr>
        <w:t>Clothing Recycling</w:t>
      </w:r>
    </w:p>
    <w:p w14:paraId="24AD976E" w14:textId="577B99C1" w:rsidR="002E259C" w:rsidRDefault="002E259C" w:rsidP="002E259C">
      <w:pPr>
        <w:pStyle w:val="ListParagraph"/>
        <w:tabs>
          <w:tab w:val="left" w:pos="426"/>
        </w:tabs>
        <w:ind w:left="-851" w:right="-142"/>
        <w:rPr>
          <w:rFonts w:ascii="Georgia" w:hAnsi="Georgia"/>
          <w:bCs/>
          <w:i/>
          <w:iCs/>
        </w:rPr>
      </w:pPr>
      <w:r>
        <w:rPr>
          <w:rFonts w:ascii="Georgia" w:hAnsi="Georgia"/>
          <w:b/>
        </w:rPr>
        <w:tab/>
      </w:r>
      <w:r w:rsidR="0067031E">
        <w:rPr>
          <w:rFonts w:ascii="Georgia" w:hAnsi="Georgia"/>
          <w:bCs/>
        </w:rPr>
        <w:t>To consider a fund-raising clothing recycling scheme</w:t>
      </w:r>
      <w:r w:rsidR="0067031E">
        <w:rPr>
          <w:rFonts w:ascii="Georgia" w:hAnsi="Georgia"/>
          <w:bCs/>
          <w:i/>
          <w:iCs/>
        </w:rPr>
        <w:t xml:space="preserve"> </w:t>
      </w:r>
    </w:p>
    <w:p w14:paraId="3BC660F2" w14:textId="0069B39F" w:rsidR="005D242F" w:rsidRPr="005D242F" w:rsidRDefault="005D242F" w:rsidP="002E259C">
      <w:pPr>
        <w:pStyle w:val="ListParagraph"/>
        <w:tabs>
          <w:tab w:val="left" w:pos="426"/>
        </w:tabs>
        <w:ind w:left="-851" w:right="-142"/>
        <w:rPr>
          <w:rFonts w:ascii="Georgia" w:hAnsi="Georgia"/>
          <w:b/>
          <w:i/>
          <w:iCs/>
        </w:rPr>
      </w:pPr>
      <w:r>
        <w:rPr>
          <w:rFonts w:ascii="Georgia" w:hAnsi="Georgia"/>
          <w:bCs/>
          <w:i/>
          <w:iCs/>
        </w:rPr>
        <w:tab/>
      </w:r>
      <w:r>
        <w:rPr>
          <w:rFonts w:ascii="Georgia" w:hAnsi="Georgia"/>
          <w:b/>
          <w:i/>
          <w:iCs/>
        </w:rPr>
        <w:t xml:space="preserve">See 2302/11 </w:t>
      </w:r>
      <w:proofErr w:type="gramStart"/>
      <w:r>
        <w:rPr>
          <w:rFonts w:ascii="Georgia" w:hAnsi="Georgia"/>
          <w:b/>
          <w:i/>
          <w:iCs/>
        </w:rPr>
        <w:t>above</w:t>
      </w:r>
      <w:proofErr w:type="gramEnd"/>
    </w:p>
    <w:p w14:paraId="6883720D" w14:textId="0760C4A3" w:rsidR="008E5A45" w:rsidRDefault="00C72F2D" w:rsidP="002E259C">
      <w:pPr>
        <w:pStyle w:val="ListParagraph"/>
        <w:tabs>
          <w:tab w:val="left" w:pos="426"/>
        </w:tabs>
        <w:ind w:left="-851" w:right="-142"/>
        <w:rPr>
          <w:rFonts w:ascii="Georgia" w:hAnsi="Georgia"/>
          <w:bCs/>
        </w:rPr>
      </w:pPr>
      <w:r>
        <w:rPr>
          <w:rFonts w:ascii="Georgia" w:hAnsi="Georgia"/>
          <w:b/>
        </w:rPr>
        <w:tab/>
      </w:r>
    </w:p>
    <w:p w14:paraId="49B97272" w14:textId="09AF1CF8" w:rsidR="008E5A45" w:rsidRPr="00C72F2D" w:rsidRDefault="0009172C" w:rsidP="008E5A45">
      <w:pPr>
        <w:pStyle w:val="ListParagraph"/>
        <w:tabs>
          <w:tab w:val="left" w:pos="-851"/>
        </w:tabs>
        <w:ind w:left="-851" w:right="-142"/>
        <w:rPr>
          <w:rFonts w:ascii="Georgia" w:hAnsi="Georgia"/>
          <w:bCs/>
          <w:u w:val="single"/>
        </w:rPr>
      </w:pPr>
      <w:r>
        <w:rPr>
          <w:rFonts w:ascii="Georgia" w:hAnsi="Georgia"/>
          <w:b/>
        </w:rPr>
        <w:t>2303</w:t>
      </w:r>
      <w:r w:rsidR="008E5A45">
        <w:rPr>
          <w:rFonts w:ascii="Georgia" w:hAnsi="Georgia"/>
          <w:b/>
        </w:rPr>
        <w:t>/1</w:t>
      </w:r>
      <w:r w:rsidR="00452886">
        <w:rPr>
          <w:rFonts w:ascii="Georgia" w:hAnsi="Georgia"/>
          <w:b/>
        </w:rPr>
        <w:t>3</w:t>
      </w:r>
      <w:r w:rsidR="005F5202">
        <w:rPr>
          <w:rFonts w:ascii="Georgia" w:hAnsi="Georgia"/>
          <w:b/>
        </w:rPr>
        <w:t xml:space="preserve">     </w:t>
      </w:r>
      <w:r w:rsidR="005F5202">
        <w:rPr>
          <w:rFonts w:ascii="Georgia" w:hAnsi="Georgia"/>
          <w:b/>
          <w:u w:val="single"/>
        </w:rPr>
        <w:t>Millennium Way</w:t>
      </w:r>
    </w:p>
    <w:p w14:paraId="1CAA1357" w14:textId="721C7E80" w:rsidR="005F5202" w:rsidRDefault="005F5202" w:rsidP="002E259C">
      <w:pPr>
        <w:pStyle w:val="ListParagraph"/>
        <w:numPr>
          <w:ilvl w:val="0"/>
          <w:numId w:val="27"/>
        </w:numPr>
        <w:tabs>
          <w:tab w:val="left" w:pos="567"/>
        </w:tabs>
        <w:ind w:right="-142" w:hanging="218"/>
        <w:rPr>
          <w:rFonts w:ascii="Georgia" w:hAnsi="Georgia"/>
          <w:bCs/>
        </w:rPr>
      </w:pPr>
      <w:r w:rsidRPr="00C72F2D">
        <w:rPr>
          <w:rFonts w:ascii="Georgia" w:hAnsi="Georgia"/>
          <w:bCs/>
        </w:rPr>
        <w:t>To receive an update on Millennium Way</w:t>
      </w:r>
      <w:r w:rsidR="0067031E">
        <w:rPr>
          <w:rFonts w:ascii="Georgia" w:hAnsi="Georgia"/>
          <w:bCs/>
        </w:rPr>
        <w:t xml:space="preserve"> signs</w:t>
      </w:r>
    </w:p>
    <w:p w14:paraId="4A2DE6FE" w14:textId="2CA2BE38" w:rsidR="005D242F" w:rsidRDefault="005D242F" w:rsidP="005D242F">
      <w:pPr>
        <w:tabs>
          <w:tab w:val="left" w:pos="567"/>
        </w:tabs>
        <w:ind w:left="644" w:right="-142"/>
        <w:rPr>
          <w:rFonts w:ascii="Georgia" w:hAnsi="Georgia"/>
          <w:b/>
          <w:i/>
          <w:iCs/>
        </w:rPr>
      </w:pPr>
      <w:r>
        <w:rPr>
          <w:rFonts w:ascii="Georgia" w:hAnsi="Georgia"/>
          <w:b/>
          <w:i/>
          <w:iCs/>
        </w:rPr>
        <w:t>Advice had been received from Colin Wilkinson at North Lincs Council confirming that riding horses and motor cycles on a public footpath was trespass.</w:t>
      </w:r>
    </w:p>
    <w:p w14:paraId="7A6835DE" w14:textId="0DF7A312" w:rsidR="005D242F" w:rsidRPr="005D242F" w:rsidRDefault="005D242F" w:rsidP="005D242F">
      <w:pPr>
        <w:tabs>
          <w:tab w:val="left" w:pos="567"/>
        </w:tabs>
        <w:ind w:left="644" w:right="-142"/>
        <w:rPr>
          <w:rFonts w:ascii="Georgia" w:hAnsi="Georgia"/>
          <w:b/>
          <w:i/>
          <w:iCs/>
        </w:rPr>
      </w:pPr>
      <w:r>
        <w:rPr>
          <w:rFonts w:ascii="Georgia" w:hAnsi="Georgia"/>
          <w:b/>
          <w:i/>
          <w:iCs/>
        </w:rPr>
        <w:t xml:space="preserve">Resolved:  To order two signs to place below the existing signs </w:t>
      </w:r>
      <w:proofErr w:type="gramStart"/>
      <w:r>
        <w:rPr>
          <w:rFonts w:ascii="Georgia" w:hAnsi="Georgia"/>
          <w:b/>
          <w:i/>
          <w:iCs/>
        </w:rPr>
        <w:t>saying</w:t>
      </w:r>
      <w:proofErr w:type="gramEnd"/>
      <w:r>
        <w:rPr>
          <w:rFonts w:ascii="Georgia" w:hAnsi="Georgia"/>
          <w:b/>
          <w:i/>
          <w:iCs/>
        </w:rPr>
        <w:t xml:space="preserve"> “By Order of the Parish Council”.</w:t>
      </w:r>
    </w:p>
    <w:p w14:paraId="27413ACD" w14:textId="39CA28D6" w:rsidR="005F5202" w:rsidRPr="00830876" w:rsidRDefault="005F5202" w:rsidP="00830876">
      <w:pPr>
        <w:tabs>
          <w:tab w:val="left" w:pos="426"/>
        </w:tabs>
        <w:ind w:right="-142"/>
        <w:rPr>
          <w:rFonts w:ascii="Georgia" w:hAnsi="Georgia"/>
          <w:bCs/>
        </w:rPr>
      </w:pPr>
      <w:r w:rsidRPr="00830876">
        <w:rPr>
          <w:rFonts w:ascii="Georgia" w:hAnsi="Georgia"/>
          <w:b/>
        </w:rPr>
        <w:tab/>
      </w:r>
    </w:p>
    <w:p w14:paraId="479E750E" w14:textId="2C44D489" w:rsidR="00896ED4" w:rsidRDefault="0009172C" w:rsidP="00896ED4">
      <w:pPr>
        <w:tabs>
          <w:tab w:val="left" w:pos="426"/>
        </w:tabs>
        <w:ind w:left="-851" w:right="-142"/>
        <w:rPr>
          <w:rFonts w:ascii="Georgia" w:hAnsi="Georgia"/>
          <w:b/>
          <w:u w:val="single"/>
        </w:rPr>
      </w:pPr>
      <w:r>
        <w:rPr>
          <w:rFonts w:ascii="Georgia" w:hAnsi="Georgia"/>
          <w:b/>
        </w:rPr>
        <w:t>2303</w:t>
      </w:r>
      <w:r w:rsidR="00896ED4" w:rsidRPr="00896ED4">
        <w:rPr>
          <w:rFonts w:ascii="Georgia" w:hAnsi="Georgia"/>
          <w:b/>
        </w:rPr>
        <w:t>/</w:t>
      </w:r>
      <w:r w:rsidR="00992D67">
        <w:rPr>
          <w:rFonts w:ascii="Georgia" w:hAnsi="Georgia"/>
          <w:b/>
        </w:rPr>
        <w:t>1</w:t>
      </w:r>
      <w:r w:rsidR="00452886">
        <w:rPr>
          <w:rFonts w:ascii="Georgia" w:hAnsi="Georgia"/>
          <w:b/>
        </w:rPr>
        <w:t>4</w:t>
      </w:r>
      <w:r w:rsidR="00896ED4">
        <w:rPr>
          <w:rFonts w:ascii="Georgia" w:hAnsi="Georgia"/>
          <w:b/>
        </w:rPr>
        <w:tab/>
      </w:r>
      <w:r w:rsidR="00896ED4" w:rsidRPr="00D67C70">
        <w:rPr>
          <w:rFonts w:ascii="Georgia" w:hAnsi="Georgia"/>
          <w:b/>
          <w:u w:val="single"/>
        </w:rPr>
        <w:t>Projects</w:t>
      </w:r>
    </w:p>
    <w:p w14:paraId="0D375825" w14:textId="77777777" w:rsidR="00A9025B" w:rsidRDefault="002E259C" w:rsidP="00760146">
      <w:pPr>
        <w:pStyle w:val="ListParagraph"/>
        <w:numPr>
          <w:ilvl w:val="0"/>
          <w:numId w:val="21"/>
        </w:numPr>
        <w:tabs>
          <w:tab w:val="left" w:pos="426"/>
        </w:tabs>
        <w:ind w:right="-142"/>
        <w:rPr>
          <w:rFonts w:ascii="Georgia" w:hAnsi="Georgia"/>
          <w:bCs/>
        </w:rPr>
      </w:pPr>
      <w:r w:rsidRPr="00A9025B">
        <w:rPr>
          <w:rFonts w:ascii="Georgia" w:hAnsi="Georgia"/>
          <w:bCs/>
        </w:rPr>
        <w:t>Date</w:t>
      </w:r>
      <w:r w:rsidR="00EE5381" w:rsidRPr="00A9025B">
        <w:rPr>
          <w:rFonts w:ascii="Georgia" w:hAnsi="Georgia"/>
          <w:bCs/>
        </w:rPr>
        <w:t xml:space="preserve"> for </w:t>
      </w:r>
      <w:r w:rsidR="00D30732" w:rsidRPr="00A9025B">
        <w:rPr>
          <w:rFonts w:ascii="Georgia" w:hAnsi="Georgia"/>
          <w:bCs/>
        </w:rPr>
        <w:t xml:space="preserve">next </w:t>
      </w:r>
      <w:r w:rsidR="00EE5381" w:rsidRPr="00A9025B">
        <w:rPr>
          <w:rFonts w:ascii="Georgia" w:hAnsi="Georgia"/>
          <w:bCs/>
        </w:rPr>
        <w:t>Parish Council surgery</w:t>
      </w:r>
      <w:r w:rsidR="00B874DF" w:rsidRPr="00A9025B">
        <w:rPr>
          <w:rFonts w:ascii="Georgia" w:hAnsi="Georgia"/>
          <w:bCs/>
        </w:rPr>
        <w:t xml:space="preserve"> and comments</w:t>
      </w:r>
    </w:p>
    <w:p w14:paraId="49E948E1" w14:textId="622DD7D8" w:rsidR="00A9025B" w:rsidRPr="00A9025B" w:rsidRDefault="00A9025B" w:rsidP="00A9025B">
      <w:pPr>
        <w:pStyle w:val="ListParagraph"/>
        <w:tabs>
          <w:tab w:val="left" w:pos="426"/>
        </w:tabs>
        <w:ind w:left="784" w:right="-142"/>
        <w:rPr>
          <w:rFonts w:ascii="Georgia" w:hAnsi="Georgia"/>
          <w:b/>
          <w:i/>
          <w:iCs/>
        </w:rPr>
      </w:pPr>
      <w:r>
        <w:rPr>
          <w:rFonts w:ascii="Georgia" w:hAnsi="Georgia"/>
          <w:b/>
          <w:i/>
          <w:iCs/>
        </w:rPr>
        <w:lastRenderedPageBreak/>
        <w:t>Resolved:  To hold the next surgery on June 3</w:t>
      </w:r>
      <w:r w:rsidRPr="00A9025B">
        <w:rPr>
          <w:rFonts w:ascii="Georgia" w:hAnsi="Georgia"/>
          <w:b/>
          <w:i/>
          <w:iCs/>
          <w:vertAlign w:val="superscript"/>
        </w:rPr>
        <w:t>rd</w:t>
      </w:r>
      <w:r>
        <w:rPr>
          <w:rFonts w:ascii="Georgia" w:hAnsi="Georgia"/>
          <w:b/>
          <w:i/>
          <w:iCs/>
        </w:rPr>
        <w:t xml:space="preserve"> and to publicise it on notice boards and in the newsletter.</w:t>
      </w:r>
    </w:p>
    <w:p w14:paraId="1091E71D" w14:textId="6979CCE1" w:rsidR="00B3226A" w:rsidRDefault="00DF200A" w:rsidP="00A9025B">
      <w:pPr>
        <w:pStyle w:val="ListParagraph"/>
        <w:numPr>
          <w:ilvl w:val="0"/>
          <w:numId w:val="21"/>
        </w:numPr>
        <w:tabs>
          <w:tab w:val="left" w:pos="426"/>
        </w:tabs>
        <w:ind w:right="-142"/>
        <w:rPr>
          <w:rFonts w:ascii="Georgia" w:hAnsi="Georgia"/>
          <w:bCs/>
        </w:rPr>
      </w:pPr>
      <w:r w:rsidRPr="00A9025B">
        <w:rPr>
          <w:rFonts w:ascii="Georgia" w:hAnsi="Georgia"/>
          <w:bCs/>
        </w:rPr>
        <w:t xml:space="preserve"> </w:t>
      </w:r>
      <w:r w:rsidR="002E259C" w:rsidRPr="00A9025B">
        <w:rPr>
          <w:rFonts w:ascii="Georgia" w:hAnsi="Georgia"/>
          <w:bCs/>
        </w:rPr>
        <w:t>Suggestions for the next and subsequent</w:t>
      </w:r>
      <w:r w:rsidR="00E0122D" w:rsidRPr="00A9025B">
        <w:rPr>
          <w:rFonts w:ascii="Georgia" w:hAnsi="Georgia"/>
          <w:bCs/>
        </w:rPr>
        <w:t xml:space="preserve"> newsletter</w:t>
      </w:r>
      <w:r w:rsidR="002E259C" w:rsidRPr="00A9025B">
        <w:rPr>
          <w:rFonts w:ascii="Georgia" w:hAnsi="Georgia"/>
          <w:bCs/>
        </w:rPr>
        <w:t>s</w:t>
      </w:r>
    </w:p>
    <w:p w14:paraId="00B5C4A9" w14:textId="75F9A403" w:rsidR="00A9025B" w:rsidRPr="00A9025B" w:rsidRDefault="00A9025B" w:rsidP="00A9025B">
      <w:pPr>
        <w:pStyle w:val="ListParagraph"/>
        <w:tabs>
          <w:tab w:val="left" w:pos="426"/>
        </w:tabs>
        <w:ind w:left="784" w:right="-142"/>
        <w:rPr>
          <w:rFonts w:ascii="Georgia" w:hAnsi="Georgia"/>
          <w:bCs/>
        </w:rPr>
      </w:pPr>
      <w:r>
        <w:rPr>
          <w:rFonts w:ascii="Georgia" w:hAnsi="Georgia"/>
          <w:b/>
          <w:i/>
          <w:iCs/>
        </w:rPr>
        <w:t>Resolved:  To note that it is hoped to get the next newsletter completed next week</w:t>
      </w:r>
    </w:p>
    <w:p w14:paraId="5F1DC013" w14:textId="76DD6495" w:rsidR="00D30732" w:rsidRPr="002E5B37" w:rsidRDefault="00D30732" w:rsidP="00D30732">
      <w:pPr>
        <w:pStyle w:val="ListParagraph"/>
        <w:numPr>
          <w:ilvl w:val="0"/>
          <w:numId w:val="21"/>
        </w:numPr>
        <w:tabs>
          <w:tab w:val="left" w:pos="567"/>
        </w:tabs>
        <w:ind w:right="-142"/>
        <w:rPr>
          <w:rFonts w:ascii="Georgia" w:hAnsi="Georgia"/>
          <w:bCs/>
        </w:rPr>
      </w:pPr>
      <w:r>
        <w:rPr>
          <w:rFonts w:ascii="Georgia" w:hAnsi="Georgia"/>
          <w:bCs/>
        </w:rPr>
        <w:t xml:space="preserve">To discuss possible projects for The Conservation Volunteers </w:t>
      </w:r>
    </w:p>
    <w:p w14:paraId="2668B11A" w14:textId="25D26006" w:rsidR="002E5B37" w:rsidRPr="002E5B37" w:rsidRDefault="002E5B37" w:rsidP="002E5B37">
      <w:pPr>
        <w:pStyle w:val="ListParagraph"/>
        <w:tabs>
          <w:tab w:val="left" w:pos="567"/>
        </w:tabs>
        <w:ind w:left="784" w:right="-142"/>
        <w:rPr>
          <w:rFonts w:ascii="Georgia" w:hAnsi="Georgia"/>
          <w:b/>
          <w:i/>
          <w:iCs/>
        </w:rPr>
      </w:pPr>
      <w:r>
        <w:rPr>
          <w:rFonts w:ascii="Georgia" w:hAnsi="Georgia"/>
          <w:b/>
          <w:i/>
          <w:iCs/>
        </w:rPr>
        <w:t>Resolved:  To put forward the suggestion of more trees on Millennium Way and round the bypass.</w:t>
      </w:r>
    </w:p>
    <w:p w14:paraId="19301EFC" w14:textId="77777777" w:rsidR="00B874DF" w:rsidRPr="002E259C" w:rsidRDefault="00B874DF" w:rsidP="00020861">
      <w:pPr>
        <w:pStyle w:val="ListParagraph"/>
        <w:tabs>
          <w:tab w:val="left" w:pos="426"/>
        </w:tabs>
        <w:ind w:left="784" w:right="-142"/>
        <w:rPr>
          <w:rFonts w:ascii="Georgia" w:hAnsi="Georgia"/>
          <w:bCs/>
        </w:rPr>
      </w:pPr>
    </w:p>
    <w:p w14:paraId="08050065" w14:textId="27E5B29B" w:rsidR="005F5202" w:rsidRDefault="0009172C" w:rsidP="005F5202">
      <w:pPr>
        <w:pStyle w:val="ListParagraph"/>
        <w:tabs>
          <w:tab w:val="left" w:pos="426"/>
        </w:tabs>
        <w:ind w:left="-851" w:right="-142"/>
        <w:rPr>
          <w:rFonts w:ascii="Georgia" w:hAnsi="Georgia"/>
          <w:b/>
          <w:u w:val="single"/>
        </w:rPr>
      </w:pPr>
      <w:r>
        <w:rPr>
          <w:rFonts w:ascii="Georgia" w:hAnsi="Georgia"/>
          <w:b/>
        </w:rPr>
        <w:t>2303</w:t>
      </w:r>
      <w:r w:rsidR="005F5202">
        <w:rPr>
          <w:rFonts w:ascii="Georgia" w:hAnsi="Georgia"/>
          <w:b/>
        </w:rPr>
        <w:t>/1</w:t>
      </w:r>
      <w:r w:rsidR="00452886">
        <w:rPr>
          <w:rFonts w:ascii="Georgia" w:hAnsi="Georgia"/>
          <w:b/>
        </w:rPr>
        <w:t>5</w:t>
      </w:r>
      <w:r w:rsidR="005F5202">
        <w:rPr>
          <w:rFonts w:ascii="Georgia" w:hAnsi="Georgia"/>
          <w:b/>
        </w:rPr>
        <w:tab/>
      </w:r>
      <w:r w:rsidR="005F5202">
        <w:rPr>
          <w:rFonts w:ascii="Georgia" w:hAnsi="Georgia"/>
          <w:b/>
          <w:u w:val="single"/>
        </w:rPr>
        <w:t>Planning</w:t>
      </w:r>
    </w:p>
    <w:p w14:paraId="296D132E" w14:textId="12BA80B4" w:rsidR="00020861" w:rsidRDefault="008E0C56" w:rsidP="005F5202">
      <w:pPr>
        <w:pStyle w:val="ListParagraph"/>
        <w:tabs>
          <w:tab w:val="left" w:pos="426"/>
        </w:tabs>
        <w:ind w:left="-851" w:right="-142"/>
        <w:rPr>
          <w:rFonts w:ascii="Georgia" w:hAnsi="Georgia"/>
          <w:bCs/>
        </w:rPr>
      </w:pPr>
      <w:r>
        <w:rPr>
          <w:rFonts w:ascii="Georgia" w:hAnsi="Georgia"/>
          <w:b/>
        </w:rPr>
        <w:tab/>
      </w:r>
      <w:r>
        <w:rPr>
          <w:rFonts w:ascii="Georgia" w:hAnsi="Georgia"/>
          <w:bCs/>
        </w:rPr>
        <w:t>No applications received.</w:t>
      </w:r>
    </w:p>
    <w:p w14:paraId="17E8278D" w14:textId="4C2E8487" w:rsidR="002E5B37" w:rsidRDefault="002E5B37" w:rsidP="002E5B37">
      <w:pPr>
        <w:pStyle w:val="ListParagraph"/>
        <w:tabs>
          <w:tab w:val="left" w:pos="426"/>
        </w:tabs>
        <w:ind w:left="426" w:right="-142"/>
        <w:rPr>
          <w:rFonts w:ascii="Georgia" w:hAnsi="Georgia"/>
          <w:b/>
          <w:i/>
          <w:iCs/>
        </w:rPr>
      </w:pPr>
      <w:r>
        <w:rPr>
          <w:rFonts w:ascii="Georgia" w:hAnsi="Georgia"/>
          <w:b/>
          <w:i/>
          <w:iCs/>
        </w:rPr>
        <w:t>Application PA/2023/234 to repair and reconstruct the bullnose of New Holland Dock and deepen and widen the dock arrived too late for the agenda but was circulated to councillors.</w:t>
      </w:r>
    </w:p>
    <w:p w14:paraId="33959C62" w14:textId="35A2B60A" w:rsidR="002E5B37" w:rsidRPr="002E5B37" w:rsidRDefault="002E5B37" w:rsidP="005F5202">
      <w:pPr>
        <w:pStyle w:val="ListParagraph"/>
        <w:tabs>
          <w:tab w:val="left" w:pos="426"/>
        </w:tabs>
        <w:ind w:left="-851" w:right="-142"/>
        <w:rPr>
          <w:rFonts w:ascii="Georgia" w:hAnsi="Georgia"/>
          <w:b/>
          <w:i/>
          <w:iCs/>
        </w:rPr>
      </w:pPr>
      <w:r>
        <w:rPr>
          <w:rFonts w:ascii="Georgia" w:hAnsi="Georgia"/>
          <w:b/>
          <w:i/>
          <w:iCs/>
        </w:rPr>
        <w:tab/>
        <w:t>Resolved:  To offer no objections.</w:t>
      </w:r>
    </w:p>
    <w:p w14:paraId="286C72C2" w14:textId="3E4538F6" w:rsidR="00DA6EF8" w:rsidRDefault="008E0C56" w:rsidP="00F209AA">
      <w:pPr>
        <w:pStyle w:val="ListParagraph"/>
        <w:tabs>
          <w:tab w:val="left" w:pos="426"/>
        </w:tabs>
        <w:ind w:left="426" w:right="-142"/>
        <w:rPr>
          <w:rFonts w:ascii="Georgia" w:hAnsi="Georgia"/>
          <w:bCs/>
        </w:rPr>
      </w:pPr>
      <w:r w:rsidRPr="008E0C56">
        <w:rPr>
          <w:rFonts w:ascii="Georgia" w:hAnsi="Georgia"/>
          <w:bCs/>
          <w:u w:val="single"/>
        </w:rPr>
        <w:t>Approval</w:t>
      </w:r>
      <w:r w:rsidR="00F209AA" w:rsidRPr="00452886">
        <w:rPr>
          <w:rFonts w:ascii="Georgia" w:hAnsi="Georgia"/>
          <w:bCs/>
        </w:rPr>
        <w:t xml:space="preserve">  </w:t>
      </w:r>
      <w:r w:rsidR="00452886" w:rsidRPr="00452886">
        <w:rPr>
          <w:rFonts w:ascii="Georgia" w:hAnsi="Georgia"/>
          <w:bCs/>
        </w:rPr>
        <w:t xml:space="preserve">  </w:t>
      </w:r>
      <w:r w:rsidRPr="00F209AA">
        <w:rPr>
          <w:rFonts w:ascii="Georgia" w:hAnsi="Georgia"/>
          <w:bCs/>
        </w:rPr>
        <w:t>PA/2023/</w:t>
      </w:r>
      <w:proofErr w:type="gramStart"/>
      <w:r w:rsidRPr="00F209AA">
        <w:rPr>
          <w:rFonts w:ascii="Georgia" w:hAnsi="Georgia"/>
          <w:bCs/>
        </w:rPr>
        <w:t>26  Permission</w:t>
      </w:r>
      <w:proofErr w:type="gramEnd"/>
      <w:r w:rsidRPr="00F209AA">
        <w:rPr>
          <w:rFonts w:ascii="Georgia" w:hAnsi="Georgia"/>
          <w:bCs/>
        </w:rPr>
        <w:t xml:space="preserve"> to replace kitchen window and front door and erect rear porch at 4 Manchester Square, New Holland.</w:t>
      </w:r>
    </w:p>
    <w:p w14:paraId="1711D57C" w14:textId="02003AE1" w:rsidR="002E5B37" w:rsidRPr="002E5B37" w:rsidRDefault="002E5B37" w:rsidP="00F209AA">
      <w:pPr>
        <w:pStyle w:val="ListParagraph"/>
        <w:tabs>
          <w:tab w:val="left" w:pos="426"/>
        </w:tabs>
        <w:ind w:left="426" w:right="-142"/>
        <w:rPr>
          <w:rFonts w:ascii="Georgia" w:hAnsi="Georgia"/>
          <w:b/>
          <w:i/>
          <w:iCs/>
          <w:u w:val="single"/>
        </w:rPr>
      </w:pPr>
      <w:r>
        <w:rPr>
          <w:rFonts w:ascii="Georgia" w:hAnsi="Georgia"/>
          <w:b/>
          <w:i/>
          <w:iCs/>
        </w:rPr>
        <w:t>Noted</w:t>
      </w:r>
    </w:p>
    <w:p w14:paraId="262EF45A" w14:textId="77777777" w:rsidR="008E0C56" w:rsidRPr="008E0C56" w:rsidRDefault="008E0C56" w:rsidP="008E0C56">
      <w:pPr>
        <w:pStyle w:val="ListParagraph"/>
        <w:tabs>
          <w:tab w:val="left" w:pos="426"/>
        </w:tabs>
        <w:ind w:left="426" w:right="-142"/>
        <w:rPr>
          <w:rFonts w:ascii="Georgia" w:hAnsi="Georgia"/>
          <w:bCs/>
        </w:rPr>
      </w:pPr>
    </w:p>
    <w:p w14:paraId="3CC47AB0" w14:textId="76CFBF77" w:rsidR="0043629C" w:rsidRDefault="0009172C" w:rsidP="00B874DF">
      <w:pPr>
        <w:tabs>
          <w:tab w:val="left" w:pos="426"/>
        </w:tabs>
        <w:ind w:left="426" w:right="-142" w:hanging="1277"/>
        <w:rPr>
          <w:rFonts w:ascii="Georgia" w:hAnsi="Georgia"/>
          <w:b/>
          <w:u w:val="single"/>
        </w:rPr>
      </w:pPr>
      <w:r>
        <w:rPr>
          <w:rFonts w:ascii="Georgia" w:hAnsi="Georgia"/>
          <w:b/>
        </w:rPr>
        <w:t>2303</w:t>
      </w:r>
      <w:r w:rsidR="00913F19" w:rsidRPr="00C86198">
        <w:rPr>
          <w:rFonts w:ascii="Georgia" w:hAnsi="Georgia"/>
          <w:b/>
        </w:rPr>
        <w:t>/</w:t>
      </w:r>
      <w:r w:rsidR="00071F92">
        <w:rPr>
          <w:rFonts w:ascii="Georgia" w:hAnsi="Georgia"/>
          <w:b/>
        </w:rPr>
        <w:t>1</w:t>
      </w:r>
      <w:r w:rsidR="00452886">
        <w:rPr>
          <w:rFonts w:ascii="Georgia" w:hAnsi="Georgia"/>
          <w:b/>
        </w:rPr>
        <w:t>6</w:t>
      </w:r>
      <w:r w:rsidR="00A24685" w:rsidRPr="00C86198">
        <w:rPr>
          <w:rFonts w:ascii="Georgia" w:hAnsi="Georgia"/>
          <w:b/>
        </w:rPr>
        <w:tab/>
      </w:r>
      <w:r w:rsidR="003547F3">
        <w:rPr>
          <w:rFonts w:ascii="Georgia" w:hAnsi="Georgia"/>
          <w:b/>
          <w:u w:val="single"/>
        </w:rPr>
        <w:t>Finance</w:t>
      </w:r>
    </w:p>
    <w:p w14:paraId="34E700FF" w14:textId="1579CFFF" w:rsidR="000F3C08" w:rsidRPr="002E5B37" w:rsidRDefault="00B874DF" w:rsidP="00B874DF">
      <w:pPr>
        <w:pStyle w:val="ListParagraph"/>
        <w:numPr>
          <w:ilvl w:val="0"/>
          <w:numId w:val="3"/>
        </w:numPr>
        <w:tabs>
          <w:tab w:val="left" w:pos="426"/>
        </w:tabs>
        <w:ind w:right="-142" w:hanging="218"/>
        <w:rPr>
          <w:rFonts w:ascii="Georgia" w:hAnsi="Georgia"/>
          <w:bCs/>
        </w:rPr>
      </w:pPr>
      <w:r>
        <w:rPr>
          <w:rFonts w:ascii="Georgia" w:hAnsi="Georgia"/>
          <w:bCs/>
        </w:rPr>
        <w:t xml:space="preserve"> </w:t>
      </w:r>
      <w:r w:rsidR="00EE56D2">
        <w:rPr>
          <w:rFonts w:ascii="Georgia" w:hAnsi="Georgia"/>
          <w:bCs/>
        </w:rPr>
        <w:t xml:space="preserve">To approve </w:t>
      </w:r>
      <w:r>
        <w:rPr>
          <w:rFonts w:ascii="Georgia" w:hAnsi="Georgia"/>
          <w:bCs/>
        </w:rPr>
        <w:t xml:space="preserve">February </w:t>
      </w:r>
      <w:r w:rsidR="00EE56D2">
        <w:rPr>
          <w:rFonts w:ascii="Georgia" w:hAnsi="Georgia"/>
          <w:bCs/>
        </w:rPr>
        <w:t>accounts</w:t>
      </w:r>
      <w:r>
        <w:rPr>
          <w:rFonts w:ascii="Georgia" w:hAnsi="Georgia"/>
          <w:bCs/>
        </w:rPr>
        <w:t xml:space="preserve"> </w:t>
      </w:r>
    </w:p>
    <w:p w14:paraId="0034D247" w14:textId="340FEF97" w:rsidR="002E5B37" w:rsidRPr="002E5B37" w:rsidRDefault="002E5B37" w:rsidP="002E5B37">
      <w:pPr>
        <w:pStyle w:val="ListParagraph"/>
        <w:tabs>
          <w:tab w:val="left" w:pos="426"/>
        </w:tabs>
        <w:ind w:left="644" w:right="-142"/>
        <w:rPr>
          <w:rFonts w:ascii="Georgia" w:hAnsi="Georgia"/>
          <w:b/>
          <w:i/>
          <w:iCs/>
        </w:rPr>
      </w:pPr>
      <w:r>
        <w:rPr>
          <w:rFonts w:ascii="Georgia" w:hAnsi="Georgia"/>
          <w:b/>
          <w:i/>
          <w:iCs/>
        </w:rPr>
        <w:t>Resolved:  To approve the accounts</w:t>
      </w:r>
    </w:p>
    <w:p w14:paraId="2F70EFA3" w14:textId="7B875575" w:rsidR="00B874DF" w:rsidRPr="002E5B37" w:rsidRDefault="00B874DF" w:rsidP="00B874DF">
      <w:pPr>
        <w:pStyle w:val="ListParagraph"/>
        <w:numPr>
          <w:ilvl w:val="0"/>
          <w:numId w:val="3"/>
        </w:numPr>
        <w:tabs>
          <w:tab w:val="left" w:pos="426"/>
        </w:tabs>
        <w:ind w:right="-142" w:hanging="218"/>
        <w:rPr>
          <w:rFonts w:ascii="Georgia" w:hAnsi="Georgia"/>
          <w:bCs/>
        </w:rPr>
      </w:pPr>
      <w:r>
        <w:rPr>
          <w:rFonts w:ascii="Georgia" w:hAnsi="Georgia"/>
          <w:bCs/>
        </w:rPr>
        <w:t xml:space="preserve">To approve March payments </w:t>
      </w:r>
    </w:p>
    <w:p w14:paraId="11E65B8C" w14:textId="776A9C78" w:rsidR="002E5B37" w:rsidRPr="002E5B37" w:rsidRDefault="002E5B37" w:rsidP="002E5B37">
      <w:pPr>
        <w:pStyle w:val="ListParagraph"/>
        <w:tabs>
          <w:tab w:val="left" w:pos="426"/>
        </w:tabs>
        <w:ind w:left="644" w:right="-142"/>
        <w:rPr>
          <w:rFonts w:ascii="Georgia" w:hAnsi="Georgia"/>
          <w:b/>
          <w:i/>
          <w:iCs/>
        </w:rPr>
      </w:pPr>
      <w:r>
        <w:rPr>
          <w:rFonts w:ascii="Georgia" w:hAnsi="Georgia"/>
          <w:b/>
          <w:i/>
          <w:iCs/>
        </w:rPr>
        <w:t>Resolved:  To approve the March payments</w:t>
      </w:r>
    </w:p>
    <w:p w14:paraId="6CFF428A" w14:textId="5001949D" w:rsidR="00F5283F" w:rsidRDefault="00F5283F" w:rsidP="00B874DF">
      <w:pPr>
        <w:pStyle w:val="ListParagraph"/>
        <w:numPr>
          <w:ilvl w:val="0"/>
          <w:numId w:val="3"/>
        </w:numPr>
        <w:tabs>
          <w:tab w:val="left" w:pos="426"/>
        </w:tabs>
        <w:ind w:right="-142" w:hanging="218"/>
        <w:rPr>
          <w:rFonts w:ascii="Georgia" w:hAnsi="Georgia"/>
          <w:bCs/>
        </w:rPr>
      </w:pPr>
      <w:r>
        <w:rPr>
          <w:rFonts w:ascii="Georgia" w:hAnsi="Georgia"/>
          <w:bCs/>
          <w:i/>
          <w:iCs/>
        </w:rPr>
        <w:t xml:space="preserve"> </w:t>
      </w:r>
      <w:r>
        <w:rPr>
          <w:rFonts w:ascii="Georgia" w:hAnsi="Georgia"/>
          <w:bCs/>
        </w:rPr>
        <w:t xml:space="preserve"> To approve Clerk’s holiday entitlement</w:t>
      </w:r>
    </w:p>
    <w:p w14:paraId="67AF2FF6" w14:textId="693BCB68" w:rsidR="002E5B37" w:rsidRPr="002E5B37" w:rsidRDefault="002E5B37" w:rsidP="002E5B37">
      <w:pPr>
        <w:pStyle w:val="ListParagraph"/>
        <w:tabs>
          <w:tab w:val="left" w:pos="426"/>
        </w:tabs>
        <w:ind w:left="644" w:right="-142"/>
        <w:rPr>
          <w:rFonts w:ascii="Georgia" w:hAnsi="Georgia"/>
          <w:b/>
          <w:i/>
          <w:iCs/>
        </w:rPr>
      </w:pPr>
      <w:r>
        <w:rPr>
          <w:rFonts w:ascii="Georgia" w:hAnsi="Georgia"/>
          <w:b/>
          <w:i/>
          <w:iCs/>
        </w:rPr>
        <w:t>Resolved:  To allow the Clerk to carry forward 8 hours holiday.</w:t>
      </w:r>
    </w:p>
    <w:p w14:paraId="3D9F58C7" w14:textId="79672ABF" w:rsidR="0009172C" w:rsidRPr="002E5B37" w:rsidRDefault="0009172C" w:rsidP="00B874DF">
      <w:pPr>
        <w:pStyle w:val="ListParagraph"/>
        <w:numPr>
          <w:ilvl w:val="0"/>
          <w:numId w:val="3"/>
        </w:numPr>
        <w:tabs>
          <w:tab w:val="left" w:pos="426"/>
        </w:tabs>
        <w:ind w:right="-142" w:hanging="218"/>
        <w:rPr>
          <w:rFonts w:ascii="Georgia" w:hAnsi="Georgia"/>
          <w:bCs/>
        </w:rPr>
      </w:pPr>
      <w:r>
        <w:rPr>
          <w:rFonts w:ascii="Georgia" w:hAnsi="Georgia"/>
          <w:bCs/>
        </w:rPr>
        <w:t xml:space="preserve">To approve amended Asset Register </w:t>
      </w:r>
    </w:p>
    <w:p w14:paraId="05DFE6B0" w14:textId="09658658" w:rsidR="002E5B37" w:rsidRPr="002E5B37" w:rsidRDefault="002E5B37" w:rsidP="002E5B37">
      <w:pPr>
        <w:pStyle w:val="ListParagraph"/>
        <w:tabs>
          <w:tab w:val="left" w:pos="426"/>
        </w:tabs>
        <w:ind w:left="644" w:right="-142"/>
        <w:rPr>
          <w:rFonts w:ascii="Georgia" w:hAnsi="Georgia"/>
          <w:b/>
          <w:i/>
          <w:iCs/>
        </w:rPr>
      </w:pPr>
      <w:r>
        <w:rPr>
          <w:rFonts w:ascii="Georgia" w:hAnsi="Georgia"/>
          <w:b/>
          <w:i/>
          <w:iCs/>
        </w:rPr>
        <w:t>This had not been circulated.  It will be sent out to councillors.</w:t>
      </w:r>
    </w:p>
    <w:p w14:paraId="56957701" w14:textId="392C2A5C" w:rsidR="004A5940" w:rsidRPr="00B407AC" w:rsidRDefault="004A5940" w:rsidP="00B407AC">
      <w:pPr>
        <w:tabs>
          <w:tab w:val="left" w:pos="426"/>
        </w:tabs>
        <w:ind w:right="-142"/>
        <w:rPr>
          <w:rFonts w:ascii="Georgia" w:hAnsi="Georgia"/>
          <w:bCs/>
          <w:u w:val="single"/>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950"/>
        <w:gridCol w:w="1597"/>
      </w:tblGrid>
      <w:tr w:rsidR="00B24321" w:rsidRPr="00A90D85" w14:paraId="5008A542" w14:textId="77777777" w:rsidTr="00B24321">
        <w:tc>
          <w:tcPr>
            <w:tcW w:w="4062" w:type="dxa"/>
            <w:shd w:val="clear" w:color="auto" w:fill="auto"/>
          </w:tcPr>
          <w:p w14:paraId="1E9B0270" w14:textId="3CB3FDAA" w:rsidR="00B24321" w:rsidRPr="00A90D85" w:rsidRDefault="00B407AC" w:rsidP="0036587E">
            <w:pPr>
              <w:tabs>
                <w:tab w:val="left" w:pos="426"/>
              </w:tabs>
              <w:ind w:right="-142"/>
              <w:rPr>
                <w:rFonts w:ascii="Georgia" w:hAnsi="Georgia"/>
              </w:rPr>
            </w:pPr>
            <w:r>
              <w:rPr>
                <w:rFonts w:ascii="Georgia" w:hAnsi="Georgia"/>
              </w:rPr>
              <w:t>EDF</w:t>
            </w:r>
          </w:p>
        </w:tc>
        <w:tc>
          <w:tcPr>
            <w:tcW w:w="2950" w:type="dxa"/>
          </w:tcPr>
          <w:p w14:paraId="2DA898B1" w14:textId="0484637C" w:rsidR="00B24321" w:rsidRDefault="00B407AC" w:rsidP="0036587E">
            <w:pPr>
              <w:tabs>
                <w:tab w:val="left" w:pos="426"/>
              </w:tabs>
              <w:ind w:right="-142"/>
              <w:rPr>
                <w:rFonts w:ascii="Georgia" w:hAnsi="Georgia"/>
              </w:rPr>
            </w:pPr>
            <w:r>
              <w:rPr>
                <w:rFonts w:ascii="Georgia" w:hAnsi="Georgia"/>
              </w:rPr>
              <w:t>Gas supply Dec-March</w:t>
            </w:r>
          </w:p>
        </w:tc>
        <w:tc>
          <w:tcPr>
            <w:tcW w:w="1597" w:type="dxa"/>
            <w:shd w:val="clear" w:color="auto" w:fill="auto"/>
          </w:tcPr>
          <w:p w14:paraId="3BB95542" w14:textId="3CAA968E" w:rsidR="00B24321" w:rsidRPr="00A90D85" w:rsidRDefault="00B407AC" w:rsidP="0036587E">
            <w:pPr>
              <w:tabs>
                <w:tab w:val="left" w:pos="426"/>
              </w:tabs>
              <w:ind w:right="-142"/>
              <w:rPr>
                <w:rFonts w:ascii="Georgia" w:hAnsi="Georgia"/>
              </w:rPr>
            </w:pPr>
            <w:r>
              <w:rPr>
                <w:rFonts w:ascii="Georgia" w:hAnsi="Georgia"/>
              </w:rPr>
              <w:t>1986.90</w:t>
            </w:r>
          </w:p>
        </w:tc>
      </w:tr>
      <w:tr w:rsidR="00B24321" w:rsidRPr="00A90D85" w14:paraId="67CFC83C" w14:textId="77777777" w:rsidTr="00B24321">
        <w:tc>
          <w:tcPr>
            <w:tcW w:w="4062" w:type="dxa"/>
            <w:shd w:val="clear" w:color="auto" w:fill="auto"/>
          </w:tcPr>
          <w:p w14:paraId="305C6C0D" w14:textId="4AB654DD" w:rsidR="00B24321" w:rsidRPr="00A90D85" w:rsidRDefault="00B24321" w:rsidP="0036587E">
            <w:pPr>
              <w:tabs>
                <w:tab w:val="left" w:pos="426"/>
              </w:tabs>
              <w:ind w:right="-142"/>
              <w:rPr>
                <w:rFonts w:ascii="Georgia" w:hAnsi="Georgia"/>
              </w:rPr>
            </w:pPr>
            <w:r>
              <w:rPr>
                <w:rFonts w:ascii="Georgia" w:hAnsi="Georgia"/>
              </w:rPr>
              <w:t>EON Next</w:t>
            </w:r>
          </w:p>
        </w:tc>
        <w:tc>
          <w:tcPr>
            <w:tcW w:w="2950" w:type="dxa"/>
          </w:tcPr>
          <w:p w14:paraId="33BD59F2" w14:textId="38ED950D" w:rsidR="00B24321" w:rsidRDefault="00B24321" w:rsidP="0036587E">
            <w:pPr>
              <w:tabs>
                <w:tab w:val="left" w:pos="426"/>
              </w:tabs>
              <w:ind w:right="-142"/>
              <w:rPr>
                <w:rFonts w:ascii="Georgia" w:hAnsi="Georgia"/>
              </w:rPr>
            </w:pPr>
            <w:r>
              <w:rPr>
                <w:rFonts w:ascii="Georgia" w:hAnsi="Georgia"/>
              </w:rPr>
              <w:t>Electricity</w:t>
            </w:r>
          </w:p>
        </w:tc>
        <w:tc>
          <w:tcPr>
            <w:tcW w:w="1597" w:type="dxa"/>
            <w:shd w:val="clear" w:color="auto" w:fill="auto"/>
          </w:tcPr>
          <w:p w14:paraId="64A9F959" w14:textId="4C8B643A" w:rsidR="00B24321" w:rsidRPr="00A90D85" w:rsidRDefault="00B407AC" w:rsidP="0036587E">
            <w:pPr>
              <w:tabs>
                <w:tab w:val="left" w:pos="426"/>
              </w:tabs>
              <w:ind w:right="-142"/>
              <w:rPr>
                <w:rFonts w:ascii="Georgia" w:hAnsi="Georgia"/>
              </w:rPr>
            </w:pPr>
            <w:r>
              <w:rPr>
                <w:rFonts w:ascii="Georgia" w:hAnsi="Georgia"/>
              </w:rPr>
              <w:t>714.38</w:t>
            </w:r>
          </w:p>
        </w:tc>
      </w:tr>
      <w:tr w:rsidR="00B24321" w:rsidRPr="00A90D85" w14:paraId="510C745A" w14:textId="77777777" w:rsidTr="00B24321">
        <w:tc>
          <w:tcPr>
            <w:tcW w:w="4062" w:type="dxa"/>
            <w:shd w:val="clear" w:color="auto" w:fill="auto"/>
          </w:tcPr>
          <w:p w14:paraId="29419E22" w14:textId="77777777" w:rsidR="00B24321" w:rsidRPr="00A90D85" w:rsidRDefault="00B24321" w:rsidP="0036587E">
            <w:pPr>
              <w:tabs>
                <w:tab w:val="left" w:pos="426"/>
              </w:tabs>
              <w:ind w:right="-142"/>
              <w:rPr>
                <w:rFonts w:ascii="Georgia" w:hAnsi="Georgia"/>
              </w:rPr>
            </w:pPr>
            <w:r w:rsidRPr="00A90D85">
              <w:rPr>
                <w:rFonts w:ascii="Georgia" w:hAnsi="Georgia"/>
              </w:rPr>
              <w:t>Clerk’s Salary &amp; Expenses</w:t>
            </w:r>
          </w:p>
        </w:tc>
        <w:tc>
          <w:tcPr>
            <w:tcW w:w="2950" w:type="dxa"/>
          </w:tcPr>
          <w:p w14:paraId="137EF807" w14:textId="77777777" w:rsidR="00B24321" w:rsidRPr="00A90D85" w:rsidRDefault="00B24321" w:rsidP="0036587E">
            <w:pPr>
              <w:tabs>
                <w:tab w:val="left" w:pos="426"/>
              </w:tabs>
              <w:ind w:right="-142"/>
              <w:rPr>
                <w:rFonts w:ascii="Georgia" w:hAnsi="Georgia"/>
              </w:rPr>
            </w:pPr>
          </w:p>
        </w:tc>
        <w:tc>
          <w:tcPr>
            <w:tcW w:w="1597" w:type="dxa"/>
            <w:shd w:val="clear" w:color="auto" w:fill="auto"/>
          </w:tcPr>
          <w:p w14:paraId="555C4D40" w14:textId="33A977DE" w:rsidR="00B24321" w:rsidRPr="00A90D85" w:rsidRDefault="00B24321" w:rsidP="0036587E">
            <w:pPr>
              <w:tabs>
                <w:tab w:val="left" w:pos="426"/>
              </w:tabs>
              <w:ind w:right="-142"/>
              <w:rPr>
                <w:rFonts w:ascii="Georgia" w:hAnsi="Georgia"/>
              </w:rPr>
            </w:pPr>
          </w:p>
        </w:tc>
      </w:tr>
      <w:tr w:rsidR="00B24321" w:rsidRPr="00A90D85" w14:paraId="4A8E761D" w14:textId="77777777" w:rsidTr="00B24321">
        <w:tc>
          <w:tcPr>
            <w:tcW w:w="4062" w:type="dxa"/>
            <w:shd w:val="clear" w:color="auto" w:fill="auto"/>
          </w:tcPr>
          <w:p w14:paraId="1DCE65C1" w14:textId="1E4A8BD1" w:rsidR="00B24321" w:rsidRPr="00A90D85" w:rsidRDefault="00B24321" w:rsidP="0036587E">
            <w:pPr>
              <w:tabs>
                <w:tab w:val="left" w:pos="426"/>
              </w:tabs>
              <w:ind w:right="-142"/>
              <w:rPr>
                <w:rFonts w:ascii="Georgia" w:hAnsi="Georgia"/>
              </w:rPr>
            </w:pPr>
            <w:r>
              <w:rPr>
                <w:rFonts w:ascii="Georgia" w:hAnsi="Georgia"/>
              </w:rPr>
              <w:t>HMRC</w:t>
            </w:r>
          </w:p>
        </w:tc>
        <w:tc>
          <w:tcPr>
            <w:tcW w:w="2950" w:type="dxa"/>
          </w:tcPr>
          <w:p w14:paraId="0DA87CBF" w14:textId="09DC4871" w:rsidR="00B24321" w:rsidRDefault="00B24321" w:rsidP="0036587E">
            <w:pPr>
              <w:tabs>
                <w:tab w:val="left" w:pos="426"/>
              </w:tabs>
              <w:ind w:right="-142"/>
              <w:rPr>
                <w:rFonts w:ascii="Georgia" w:hAnsi="Georgia"/>
              </w:rPr>
            </w:pPr>
            <w:r>
              <w:rPr>
                <w:rFonts w:ascii="Georgia" w:hAnsi="Georgia"/>
              </w:rPr>
              <w:t>Tax/NI</w:t>
            </w:r>
          </w:p>
        </w:tc>
        <w:tc>
          <w:tcPr>
            <w:tcW w:w="1597" w:type="dxa"/>
            <w:shd w:val="clear" w:color="auto" w:fill="auto"/>
          </w:tcPr>
          <w:p w14:paraId="122257C9" w14:textId="3EC7FACF" w:rsidR="00B24321" w:rsidRPr="00A90D85" w:rsidRDefault="00B407AC" w:rsidP="0036587E">
            <w:pPr>
              <w:tabs>
                <w:tab w:val="left" w:pos="426"/>
              </w:tabs>
              <w:ind w:right="-142"/>
              <w:rPr>
                <w:rFonts w:ascii="Georgia" w:hAnsi="Georgia"/>
              </w:rPr>
            </w:pPr>
            <w:r>
              <w:rPr>
                <w:rFonts w:ascii="Georgia" w:hAnsi="Georgia"/>
              </w:rPr>
              <w:t>283.08</w:t>
            </w:r>
          </w:p>
        </w:tc>
      </w:tr>
      <w:tr w:rsidR="00B24321" w:rsidRPr="00A90D85" w14:paraId="246DCF70" w14:textId="77777777" w:rsidTr="00B24321">
        <w:tc>
          <w:tcPr>
            <w:tcW w:w="4062" w:type="dxa"/>
            <w:shd w:val="clear" w:color="auto" w:fill="auto"/>
          </w:tcPr>
          <w:p w14:paraId="22B7F0AD" w14:textId="329626BB" w:rsidR="00B24321" w:rsidRDefault="00F5283F" w:rsidP="0036587E">
            <w:pPr>
              <w:tabs>
                <w:tab w:val="left" w:pos="426"/>
              </w:tabs>
              <w:ind w:right="-142"/>
              <w:rPr>
                <w:rFonts w:ascii="Georgia" w:hAnsi="Georgia"/>
              </w:rPr>
            </w:pPr>
            <w:r>
              <w:rPr>
                <w:rFonts w:ascii="Georgia" w:hAnsi="Georgia"/>
              </w:rPr>
              <w:t>Cllr Hudson</w:t>
            </w:r>
          </w:p>
        </w:tc>
        <w:tc>
          <w:tcPr>
            <w:tcW w:w="2950" w:type="dxa"/>
          </w:tcPr>
          <w:p w14:paraId="0598EBC0" w14:textId="788874F5" w:rsidR="00B24321" w:rsidRDefault="00F5283F" w:rsidP="0036587E">
            <w:pPr>
              <w:tabs>
                <w:tab w:val="left" w:pos="426"/>
              </w:tabs>
              <w:ind w:right="-142"/>
              <w:rPr>
                <w:rFonts w:ascii="Georgia" w:hAnsi="Georgia"/>
              </w:rPr>
            </w:pPr>
            <w:r>
              <w:rPr>
                <w:rFonts w:ascii="Georgia" w:hAnsi="Georgia"/>
              </w:rPr>
              <w:t>Rope for flag</w:t>
            </w:r>
          </w:p>
        </w:tc>
        <w:tc>
          <w:tcPr>
            <w:tcW w:w="1597" w:type="dxa"/>
            <w:shd w:val="clear" w:color="auto" w:fill="auto"/>
          </w:tcPr>
          <w:p w14:paraId="4235C906" w14:textId="71EC23C2" w:rsidR="00B24321" w:rsidRDefault="00F5283F" w:rsidP="0036587E">
            <w:pPr>
              <w:tabs>
                <w:tab w:val="left" w:pos="426"/>
              </w:tabs>
              <w:ind w:right="-142"/>
              <w:rPr>
                <w:rFonts w:ascii="Georgia" w:hAnsi="Georgia"/>
              </w:rPr>
            </w:pPr>
            <w:r>
              <w:rPr>
                <w:rFonts w:ascii="Georgia" w:hAnsi="Georgia"/>
              </w:rPr>
              <w:t>13.99</w:t>
            </w:r>
          </w:p>
        </w:tc>
      </w:tr>
    </w:tbl>
    <w:p w14:paraId="123ECAF5" w14:textId="77777777" w:rsidR="004A5940" w:rsidRDefault="004A5940" w:rsidP="004A5940">
      <w:pPr>
        <w:pStyle w:val="ListParagraph"/>
        <w:tabs>
          <w:tab w:val="left" w:pos="426"/>
        </w:tabs>
        <w:ind w:left="786" w:right="-142"/>
        <w:rPr>
          <w:rFonts w:ascii="Georgia" w:hAnsi="Georgia"/>
          <w:bCs/>
        </w:rPr>
      </w:pPr>
    </w:p>
    <w:p w14:paraId="2440BC61" w14:textId="2FBBF25A" w:rsidR="00BE43D0" w:rsidRPr="00C86198" w:rsidRDefault="0009172C" w:rsidP="00A04C89">
      <w:pPr>
        <w:tabs>
          <w:tab w:val="left" w:pos="426"/>
        </w:tabs>
        <w:ind w:left="-851" w:right="-142"/>
        <w:rPr>
          <w:rFonts w:ascii="Georgia" w:hAnsi="Georgia"/>
          <w:b/>
          <w:u w:val="single"/>
        </w:rPr>
      </w:pPr>
      <w:r>
        <w:rPr>
          <w:rFonts w:ascii="Georgia" w:hAnsi="Georgia"/>
          <w:b/>
        </w:rPr>
        <w:t>2303</w:t>
      </w:r>
      <w:r w:rsidR="00A04C89" w:rsidRPr="00A04C89">
        <w:rPr>
          <w:rFonts w:ascii="Georgia" w:hAnsi="Georgia"/>
          <w:b/>
        </w:rPr>
        <w:t>/1</w:t>
      </w:r>
      <w:r w:rsidR="00452886">
        <w:rPr>
          <w:rFonts w:ascii="Georgia" w:hAnsi="Georgia"/>
          <w:b/>
        </w:rPr>
        <w:t>7</w:t>
      </w:r>
      <w:r w:rsidR="00A04C89">
        <w:rPr>
          <w:rFonts w:ascii="Georgia" w:hAnsi="Georgia"/>
          <w:b/>
        </w:rPr>
        <w:tab/>
      </w:r>
      <w:r w:rsidR="00BE43D0" w:rsidRPr="00A04C89">
        <w:rPr>
          <w:rFonts w:ascii="Georgia" w:hAnsi="Georgia"/>
          <w:b/>
          <w:u w:val="single"/>
        </w:rPr>
        <w:t>Minor Items</w:t>
      </w:r>
    </w:p>
    <w:p w14:paraId="6287A689" w14:textId="16DF8FA6" w:rsidR="00BE43D0"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19969731" w14:textId="36D142F1" w:rsidR="002E5B37" w:rsidRDefault="002E5B37" w:rsidP="002E5B37">
      <w:pPr>
        <w:tabs>
          <w:tab w:val="left" w:pos="426"/>
        </w:tabs>
        <w:ind w:left="1080" w:right="-142"/>
        <w:rPr>
          <w:rFonts w:ascii="Georgia" w:hAnsi="Georgia"/>
          <w:i/>
          <w:iCs/>
        </w:rPr>
      </w:pPr>
      <w:r>
        <w:rPr>
          <w:rFonts w:ascii="Georgia" w:hAnsi="Georgia"/>
          <w:i/>
          <w:iCs/>
        </w:rPr>
        <w:t>It was mentioned that trees appear to have been cut down on Millennium Way.</w:t>
      </w:r>
    </w:p>
    <w:p w14:paraId="1501E2EE" w14:textId="72851728" w:rsidR="002E5B37" w:rsidRPr="002E5B37" w:rsidRDefault="002E5B37" w:rsidP="002E5B37">
      <w:pPr>
        <w:tabs>
          <w:tab w:val="left" w:pos="426"/>
        </w:tabs>
        <w:ind w:left="1080" w:right="-142"/>
        <w:rPr>
          <w:rFonts w:ascii="Georgia" w:hAnsi="Georgia"/>
          <w:i/>
          <w:iCs/>
        </w:rPr>
      </w:pPr>
      <w:r>
        <w:rPr>
          <w:rFonts w:ascii="Georgia" w:hAnsi="Georgia"/>
          <w:i/>
          <w:iCs/>
        </w:rPr>
        <w:t xml:space="preserve">Cllr </w:t>
      </w:r>
      <w:proofErr w:type="spellStart"/>
      <w:r>
        <w:rPr>
          <w:rFonts w:ascii="Georgia" w:hAnsi="Georgia"/>
          <w:i/>
          <w:iCs/>
        </w:rPr>
        <w:t>Kelynack</w:t>
      </w:r>
      <w:proofErr w:type="spellEnd"/>
      <w:r>
        <w:rPr>
          <w:rFonts w:ascii="Georgia" w:hAnsi="Georgia"/>
          <w:i/>
          <w:iCs/>
        </w:rPr>
        <w:t xml:space="preserve"> asked for some litter picking bags and equipment to be ordered.</w:t>
      </w:r>
    </w:p>
    <w:p w14:paraId="090CB2AF" w14:textId="22B61721"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3EA20F4D" w14:textId="038D23EA" w:rsidR="002E5B37" w:rsidRPr="002E5B37" w:rsidRDefault="002E5B37" w:rsidP="002E5B37">
      <w:pPr>
        <w:tabs>
          <w:tab w:val="left" w:pos="426"/>
        </w:tabs>
        <w:ind w:left="1080" w:right="-142"/>
        <w:rPr>
          <w:rFonts w:ascii="Georgia" w:hAnsi="Georgia"/>
          <w:i/>
          <w:iCs/>
        </w:rPr>
      </w:pPr>
      <w:r>
        <w:rPr>
          <w:rFonts w:ascii="Georgia" w:hAnsi="Georgia"/>
          <w:i/>
          <w:iCs/>
        </w:rPr>
        <w:t>None</w:t>
      </w:r>
    </w:p>
    <w:p w14:paraId="3C7B190F" w14:textId="77777777" w:rsidR="005A51F2" w:rsidRDefault="005A51F2" w:rsidP="004C40AC">
      <w:pPr>
        <w:tabs>
          <w:tab w:val="left" w:pos="426"/>
        </w:tabs>
        <w:ind w:right="-142"/>
        <w:rPr>
          <w:rFonts w:ascii="Georgia" w:hAnsi="Georgia"/>
          <w:b/>
        </w:rPr>
      </w:pPr>
    </w:p>
    <w:p w14:paraId="091B8FE1" w14:textId="1AF2050F" w:rsidR="00A24685" w:rsidRPr="009E09F1" w:rsidRDefault="0009172C" w:rsidP="004A4D0C">
      <w:pPr>
        <w:tabs>
          <w:tab w:val="left" w:pos="426"/>
        </w:tabs>
        <w:ind w:left="-851" w:right="-142"/>
        <w:rPr>
          <w:rFonts w:ascii="Georgia" w:hAnsi="Georgia"/>
          <w:bCs/>
          <w:i/>
          <w:iCs/>
        </w:rPr>
      </w:pPr>
      <w:r>
        <w:rPr>
          <w:rFonts w:ascii="Georgia" w:hAnsi="Georgia"/>
          <w:b/>
        </w:rPr>
        <w:t>2303</w:t>
      </w:r>
      <w:r w:rsidR="00C03F1B" w:rsidRPr="00A04C89">
        <w:rPr>
          <w:rFonts w:ascii="Georgia" w:hAnsi="Georgia"/>
          <w:b/>
        </w:rPr>
        <w:t>/</w:t>
      </w:r>
      <w:r w:rsidR="00071F92" w:rsidRPr="00A04C89">
        <w:rPr>
          <w:rFonts w:ascii="Georgia" w:hAnsi="Georgia"/>
          <w:b/>
        </w:rPr>
        <w:t>1</w:t>
      </w:r>
      <w:r w:rsidR="00452886">
        <w:rPr>
          <w:rFonts w:ascii="Georgia" w:hAnsi="Georgia"/>
          <w:b/>
        </w:rPr>
        <w:t>8</w:t>
      </w:r>
      <w:r w:rsidR="00A24685" w:rsidRPr="004A4D0C">
        <w:rPr>
          <w:rFonts w:ascii="Georgia" w:hAnsi="Georgia"/>
          <w:b/>
        </w:rPr>
        <w:tab/>
      </w:r>
      <w:r w:rsidR="00A24685" w:rsidRPr="004A4D0C">
        <w:rPr>
          <w:rFonts w:ascii="Georgia" w:hAnsi="Georgia"/>
          <w:b/>
          <w:u w:val="single"/>
        </w:rPr>
        <w:t xml:space="preserve">Agenda Items for the next </w:t>
      </w:r>
      <w:proofErr w:type="gramStart"/>
      <w:r w:rsidR="00A24685" w:rsidRPr="004A4D0C">
        <w:rPr>
          <w:rFonts w:ascii="Georgia" w:hAnsi="Georgia"/>
          <w:b/>
          <w:u w:val="single"/>
        </w:rPr>
        <w:t>meeting</w:t>
      </w:r>
      <w:r w:rsidR="009E09F1">
        <w:rPr>
          <w:rFonts w:ascii="Georgia" w:hAnsi="Georgia"/>
          <w:bCs/>
          <w:i/>
          <w:iCs/>
        </w:rPr>
        <w:t xml:space="preserve">  New</w:t>
      </w:r>
      <w:proofErr w:type="gramEnd"/>
      <w:r w:rsidR="009E09F1">
        <w:rPr>
          <w:rFonts w:ascii="Georgia" w:hAnsi="Georgia"/>
          <w:bCs/>
          <w:i/>
          <w:iCs/>
        </w:rPr>
        <w:t xml:space="preserve"> Holland In Bloom</w:t>
      </w:r>
    </w:p>
    <w:p w14:paraId="05D618A7" w14:textId="77777777" w:rsidR="005A51F2" w:rsidRDefault="005A51F2" w:rsidP="00BA5693">
      <w:pPr>
        <w:tabs>
          <w:tab w:val="left" w:pos="426"/>
        </w:tabs>
        <w:ind w:left="426" w:right="-142" w:hanging="1277"/>
        <w:rPr>
          <w:rFonts w:ascii="Georgia" w:hAnsi="Georgia"/>
          <w:b/>
        </w:rPr>
      </w:pPr>
    </w:p>
    <w:p w14:paraId="29F93DC3" w14:textId="4EF432D4" w:rsidR="00D45430" w:rsidRDefault="0009172C" w:rsidP="00BA5693">
      <w:pPr>
        <w:tabs>
          <w:tab w:val="left" w:pos="426"/>
        </w:tabs>
        <w:ind w:left="426" w:right="-142" w:hanging="1277"/>
        <w:rPr>
          <w:rFonts w:ascii="Georgia" w:hAnsi="Georgia"/>
          <w:b/>
          <w:u w:val="single"/>
        </w:rPr>
      </w:pPr>
      <w:r>
        <w:rPr>
          <w:rFonts w:ascii="Georgia" w:hAnsi="Georgia"/>
          <w:b/>
        </w:rPr>
        <w:t>2303</w:t>
      </w:r>
      <w:r w:rsidR="00C03F1B" w:rsidRPr="00C86198">
        <w:rPr>
          <w:rFonts w:ascii="Georgia" w:hAnsi="Georgia"/>
          <w:b/>
        </w:rPr>
        <w:t>/</w:t>
      </w:r>
      <w:r w:rsidR="00992D67">
        <w:rPr>
          <w:rFonts w:ascii="Georgia" w:hAnsi="Georgia"/>
          <w:b/>
        </w:rPr>
        <w:t>1</w:t>
      </w:r>
      <w:r w:rsidR="00452886">
        <w:rPr>
          <w:rFonts w:ascii="Georgia" w:hAnsi="Georgia"/>
          <w:b/>
        </w:rPr>
        <w:t>9</w:t>
      </w:r>
      <w:r w:rsidR="00992D67">
        <w:rPr>
          <w:rFonts w:ascii="Georgia" w:hAnsi="Georgia"/>
          <w:b/>
        </w:rPr>
        <w:tab/>
      </w:r>
      <w:r w:rsidR="00992D67" w:rsidRPr="00992D67">
        <w:rPr>
          <w:rFonts w:ascii="Georgia" w:hAnsi="Georgia"/>
          <w:b/>
          <w:u w:val="single"/>
        </w:rPr>
        <w:t>D</w:t>
      </w:r>
      <w:r w:rsidR="00BA5693" w:rsidRPr="00992D67">
        <w:rPr>
          <w:rFonts w:ascii="Georgia" w:hAnsi="Georgia"/>
          <w:b/>
          <w:u w:val="single"/>
        </w:rPr>
        <w:t>at</w:t>
      </w:r>
      <w:r w:rsidR="00BA5693">
        <w:rPr>
          <w:rFonts w:ascii="Georgia" w:hAnsi="Georgia"/>
          <w:b/>
          <w:u w:val="single"/>
        </w:rPr>
        <w: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3705EDDD" w14:textId="77777777" w:rsidR="00D45430" w:rsidRDefault="00D45430" w:rsidP="00BA5693">
      <w:pPr>
        <w:tabs>
          <w:tab w:val="left" w:pos="426"/>
        </w:tabs>
        <w:ind w:left="426" w:right="-142" w:hanging="1277"/>
        <w:rPr>
          <w:rFonts w:ascii="Georgia" w:hAnsi="Georgia"/>
          <w:b/>
          <w:u w:val="single"/>
        </w:rPr>
      </w:pPr>
    </w:p>
    <w:p w14:paraId="0F99EF30" w14:textId="18985767" w:rsidR="00A24685" w:rsidRDefault="00A17E98" w:rsidP="00D45430">
      <w:pPr>
        <w:tabs>
          <w:tab w:val="left" w:pos="426"/>
        </w:tabs>
        <w:ind w:left="426" w:right="-142" w:hanging="1277"/>
        <w:jc w:val="center"/>
        <w:rPr>
          <w:rFonts w:ascii="Georgia" w:hAnsi="Georgia"/>
          <w:b/>
          <w:u w:val="single"/>
        </w:rPr>
      </w:pPr>
      <w:r>
        <w:rPr>
          <w:rFonts w:ascii="Georgia" w:hAnsi="Georgia"/>
          <w:b/>
          <w:u w:val="single"/>
        </w:rPr>
        <w:t>Wednesday</w:t>
      </w:r>
      <w:r w:rsidR="006E1C6F">
        <w:rPr>
          <w:rFonts w:ascii="Georgia" w:hAnsi="Georgia"/>
          <w:b/>
          <w:u w:val="single"/>
        </w:rPr>
        <w:t>,</w:t>
      </w:r>
      <w:r>
        <w:rPr>
          <w:rFonts w:ascii="Georgia" w:hAnsi="Georgia"/>
          <w:b/>
          <w:u w:val="single"/>
        </w:rPr>
        <w:t xml:space="preserve"> </w:t>
      </w:r>
      <w:r w:rsidR="00F5283F">
        <w:rPr>
          <w:rFonts w:ascii="Georgia" w:hAnsi="Georgia"/>
          <w:b/>
          <w:u w:val="single"/>
        </w:rPr>
        <w:t>May 17</w:t>
      </w:r>
      <w:r w:rsidR="00F5283F" w:rsidRPr="00F5283F">
        <w:rPr>
          <w:rFonts w:ascii="Georgia" w:hAnsi="Georgia"/>
          <w:b/>
          <w:u w:val="single"/>
          <w:vertAlign w:val="superscript"/>
        </w:rPr>
        <w:t>th</w:t>
      </w:r>
      <w:proofErr w:type="gramStart"/>
      <w:r w:rsidR="00F5283F">
        <w:rPr>
          <w:rFonts w:ascii="Georgia" w:hAnsi="Georgia"/>
          <w:b/>
          <w:u w:val="single"/>
        </w:rPr>
        <w:t xml:space="preserve"> </w:t>
      </w:r>
      <w:r w:rsidR="00090055">
        <w:rPr>
          <w:rFonts w:ascii="Georgia" w:hAnsi="Georgia"/>
          <w:b/>
          <w:u w:val="single"/>
        </w:rPr>
        <w:t>202</w:t>
      </w:r>
      <w:r w:rsidR="003D1C99">
        <w:rPr>
          <w:rFonts w:ascii="Georgia" w:hAnsi="Georgia"/>
          <w:b/>
          <w:u w:val="single"/>
        </w:rPr>
        <w:t>3</w:t>
      </w:r>
      <w:proofErr w:type="gramEnd"/>
      <w:r w:rsidR="00F249B4">
        <w:rPr>
          <w:rFonts w:ascii="Georgia" w:hAnsi="Georgia"/>
          <w:b/>
          <w:u w:val="single"/>
        </w:rPr>
        <w:t xml:space="preserve"> </w:t>
      </w:r>
      <w:r w:rsidR="00C5760D">
        <w:rPr>
          <w:rFonts w:ascii="Georgia" w:hAnsi="Georgia"/>
          <w:b/>
          <w:u w:val="single"/>
        </w:rPr>
        <w:t>at 7pm</w:t>
      </w:r>
    </w:p>
    <w:p w14:paraId="275DBEF2" w14:textId="178A5B74" w:rsidR="00F5283F" w:rsidRPr="00BA5693" w:rsidRDefault="00F5283F" w:rsidP="00D45430">
      <w:pPr>
        <w:tabs>
          <w:tab w:val="left" w:pos="426"/>
        </w:tabs>
        <w:ind w:left="426" w:right="-142" w:hanging="1277"/>
        <w:jc w:val="center"/>
        <w:rPr>
          <w:rFonts w:ascii="Georgia" w:hAnsi="Georgia"/>
          <w:b/>
        </w:rPr>
      </w:pPr>
      <w:r>
        <w:rPr>
          <w:rFonts w:ascii="Georgia" w:hAnsi="Georgia"/>
          <w:b/>
          <w:u w:val="single"/>
        </w:rPr>
        <w:t>This will be preceded at 6.30pm by the Annual Parish Meeting</w:t>
      </w:r>
    </w:p>
    <w:p w14:paraId="77A12A32" w14:textId="7CDCA8B0" w:rsidR="00C26305" w:rsidRDefault="00C26305" w:rsidP="009C3B85">
      <w:pPr>
        <w:tabs>
          <w:tab w:val="left" w:pos="426"/>
        </w:tabs>
        <w:ind w:left="426" w:right="-142" w:hanging="1277"/>
        <w:rPr>
          <w:rFonts w:ascii="Georgia" w:hAnsi="Georgia"/>
        </w:rPr>
      </w:pPr>
    </w:p>
    <w:sectPr w:rsidR="00C2630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E498" w14:textId="77777777" w:rsidR="00084470" w:rsidRDefault="00084470">
      <w:r>
        <w:separator/>
      </w:r>
    </w:p>
  </w:endnote>
  <w:endnote w:type="continuationSeparator" w:id="0">
    <w:p w14:paraId="3D6357FC" w14:textId="77777777" w:rsidR="00084470" w:rsidRDefault="0008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2E1F" w14:textId="77777777" w:rsidR="00084470" w:rsidRDefault="00084470">
      <w:r>
        <w:separator/>
      </w:r>
    </w:p>
  </w:footnote>
  <w:footnote w:type="continuationSeparator" w:id="0">
    <w:p w14:paraId="16DF1E67" w14:textId="77777777" w:rsidR="00084470" w:rsidRDefault="00084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04FD88CF"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BA4073">
      <w:rPr>
        <w:rFonts w:ascii="Georgia" w:hAnsi="Georgia"/>
        <w:sz w:val="40"/>
        <w:szCs w:val="32"/>
      </w:rPr>
      <w:t>MINUTES</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07592 724935</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228"/>
        </w:tabs>
        <w:ind w:left="228" w:hanging="360"/>
      </w:pPr>
      <w:rPr>
        <w:rFonts w:ascii="Symbol" w:hAnsi="Symbol" w:hint="default"/>
      </w:rPr>
    </w:lvl>
  </w:abstractNum>
  <w:abstractNum w:abstractNumId="1" w15:restartNumberingAfterBreak="0">
    <w:nsid w:val="00CF3192"/>
    <w:multiLevelType w:val="hybridMultilevel"/>
    <w:tmpl w:val="7AD271B8"/>
    <w:lvl w:ilvl="0" w:tplc="B046DB52">
      <w:start w:val="1"/>
      <w:numFmt w:val="lowerLetter"/>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5D14295"/>
    <w:multiLevelType w:val="hybridMultilevel"/>
    <w:tmpl w:val="6AF0D19A"/>
    <w:lvl w:ilvl="0" w:tplc="98F8087A">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7" w15:restartNumberingAfterBreak="0">
    <w:nsid w:val="10F00152"/>
    <w:multiLevelType w:val="hybridMultilevel"/>
    <w:tmpl w:val="1A42BB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A100F6C"/>
    <w:multiLevelType w:val="hybridMultilevel"/>
    <w:tmpl w:val="12BE4B20"/>
    <w:lvl w:ilvl="0" w:tplc="C73268A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22C64C5E"/>
    <w:multiLevelType w:val="hybridMultilevel"/>
    <w:tmpl w:val="5FBC1F22"/>
    <w:lvl w:ilvl="0" w:tplc="B22E43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2"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3"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2F65645E"/>
    <w:multiLevelType w:val="hybridMultilevel"/>
    <w:tmpl w:val="273EC57A"/>
    <w:lvl w:ilvl="0" w:tplc="148EEBE4">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5" w15:restartNumberingAfterBreak="0">
    <w:nsid w:val="37F624A7"/>
    <w:multiLevelType w:val="hybridMultilevel"/>
    <w:tmpl w:val="DE90B546"/>
    <w:lvl w:ilvl="0" w:tplc="6B749D1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6"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0177F3A"/>
    <w:multiLevelType w:val="hybridMultilevel"/>
    <w:tmpl w:val="8A2C56B4"/>
    <w:lvl w:ilvl="0" w:tplc="26DAED1A">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8"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0"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1" w15:restartNumberingAfterBreak="0">
    <w:nsid w:val="44B63F88"/>
    <w:multiLevelType w:val="hybridMultilevel"/>
    <w:tmpl w:val="35F0AB10"/>
    <w:lvl w:ilvl="0" w:tplc="75AA63E8">
      <w:start w:val="1"/>
      <w:numFmt w:val="lowerLetter"/>
      <w:lvlText w:val="%1)"/>
      <w:lvlJc w:val="left"/>
      <w:pPr>
        <w:ind w:left="644" w:hanging="360"/>
      </w:pPr>
      <w:rPr>
        <w:rFonts w:hint="default"/>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22"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3"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4"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5"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77CC15EB"/>
    <w:multiLevelType w:val="hybridMultilevel"/>
    <w:tmpl w:val="2FD6994C"/>
    <w:lvl w:ilvl="0" w:tplc="851E77A4">
      <w:start w:val="1"/>
      <w:numFmt w:val="lowerLetter"/>
      <w:lvlText w:val="%1)"/>
      <w:lvlJc w:val="left"/>
      <w:pPr>
        <w:ind w:left="644"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7"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268395282">
    <w:abstractNumId w:val="0"/>
  </w:num>
  <w:num w:numId="2" w16cid:durableId="2080203298">
    <w:abstractNumId w:val="16"/>
  </w:num>
  <w:num w:numId="3" w16cid:durableId="97065942">
    <w:abstractNumId w:val="21"/>
  </w:num>
  <w:num w:numId="4" w16cid:durableId="149635366">
    <w:abstractNumId w:val="23"/>
  </w:num>
  <w:num w:numId="5" w16cid:durableId="411001814">
    <w:abstractNumId w:val="27"/>
  </w:num>
  <w:num w:numId="6" w16cid:durableId="1140809662">
    <w:abstractNumId w:val="4"/>
  </w:num>
  <w:num w:numId="7" w16cid:durableId="889413861">
    <w:abstractNumId w:val="20"/>
  </w:num>
  <w:num w:numId="8" w16cid:durableId="2106613784">
    <w:abstractNumId w:val="13"/>
  </w:num>
  <w:num w:numId="9" w16cid:durableId="84229000">
    <w:abstractNumId w:val="7"/>
  </w:num>
  <w:num w:numId="10" w16cid:durableId="749086258">
    <w:abstractNumId w:val="5"/>
  </w:num>
  <w:num w:numId="11" w16cid:durableId="24448502">
    <w:abstractNumId w:val="19"/>
  </w:num>
  <w:num w:numId="12" w16cid:durableId="1719161560">
    <w:abstractNumId w:val="25"/>
  </w:num>
  <w:num w:numId="13" w16cid:durableId="1610968017">
    <w:abstractNumId w:val="6"/>
  </w:num>
  <w:num w:numId="14" w16cid:durableId="1539929132">
    <w:abstractNumId w:val="8"/>
  </w:num>
  <w:num w:numId="15" w16cid:durableId="362944698">
    <w:abstractNumId w:val="3"/>
  </w:num>
  <w:num w:numId="16" w16cid:durableId="2128605">
    <w:abstractNumId w:val="11"/>
  </w:num>
  <w:num w:numId="17" w16cid:durableId="1667325577">
    <w:abstractNumId w:val="24"/>
  </w:num>
  <w:num w:numId="18" w16cid:durableId="1300843733">
    <w:abstractNumId w:val="22"/>
  </w:num>
  <w:num w:numId="19" w16cid:durableId="758990943">
    <w:abstractNumId w:val="12"/>
  </w:num>
  <w:num w:numId="20" w16cid:durableId="2045517104">
    <w:abstractNumId w:val="18"/>
  </w:num>
  <w:num w:numId="21" w16cid:durableId="1460758908">
    <w:abstractNumId w:val="17"/>
  </w:num>
  <w:num w:numId="22" w16cid:durableId="2022393542">
    <w:abstractNumId w:val="10"/>
  </w:num>
  <w:num w:numId="23" w16cid:durableId="1133251363">
    <w:abstractNumId w:val="9"/>
  </w:num>
  <w:num w:numId="24" w16cid:durableId="1165165805">
    <w:abstractNumId w:val="15"/>
  </w:num>
  <w:num w:numId="25" w16cid:durableId="190921114">
    <w:abstractNumId w:val="14"/>
  </w:num>
  <w:num w:numId="26" w16cid:durableId="1958172029">
    <w:abstractNumId w:val="1"/>
  </w:num>
  <w:num w:numId="27" w16cid:durableId="2033416902">
    <w:abstractNumId w:val="26"/>
  </w:num>
  <w:num w:numId="28" w16cid:durableId="155465623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5AB4"/>
    <w:rsid w:val="0001748F"/>
    <w:rsid w:val="000174C2"/>
    <w:rsid w:val="00017733"/>
    <w:rsid w:val="000179CD"/>
    <w:rsid w:val="00020770"/>
    <w:rsid w:val="00020861"/>
    <w:rsid w:val="00022091"/>
    <w:rsid w:val="00022F1F"/>
    <w:rsid w:val="000232AC"/>
    <w:rsid w:val="000258BD"/>
    <w:rsid w:val="00025ADB"/>
    <w:rsid w:val="00025E02"/>
    <w:rsid w:val="00026160"/>
    <w:rsid w:val="00026AB9"/>
    <w:rsid w:val="00027364"/>
    <w:rsid w:val="00027B99"/>
    <w:rsid w:val="00031723"/>
    <w:rsid w:val="00032C5B"/>
    <w:rsid w:val="0003320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2160"/>
    <w:rsid w:val="000825A1"/>
    <w:rsid w:val="00082BC1"/>
    <w:rsid w:val="00084470"/>
    <w:rsid w:val="00084741"/>
    <w:rsid w:val="000861DC"/>
    <w:rsid w:val="000872EB"/>
    <w:rsid w:val="00090055"/>
    <w:rsid w:val="00090565"/>
    <w:rsid w:val="000910CF"/>
    <w:rsid w:val="000911BA"/>
    <w:rsid w:val="00091597"/>
    <w:rsid w:val="000915B1"/>
    <w:rsid w:val="0009172C"/>
    <w:rsid w:val="00091D20"/>
    <w:rsid w:val="000920A2"/>
    <w:rsid w:val="00092D44"/>
    <w:rsid w:val="00093603"/>
    <w:rsid w:val="00093B7C"/>
    <w:rsid w:val="0009439D"/>
    <w:rsid w:val="0009461C"/>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9C8"/>
    <w:rsid w:val="000F3C08"/>
    <w:rsid w:val="000F7156"/>
    <w:rsid w:val="000F7160"/>
    <w:rsid w:val="000F71CE"/>
    <w:rsid w:val="00100C41"/>
    <w:rsid w:val="00102591"/>
    <w:rsid w:val="0010259C"/>
    <w:rsid w:val="00102679"/>
    <w:rsid w:val="00103558"/>
    <w:rsid w:val="00103BA7"/>
    <w:rsid w:val="0010491C"/>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7109"/>
    <w:rsid w:val="001172ED"/>
    <w:rsid w:val="00117530"/>
    <w:rsid w:val="001178EF"/>
    <w:rsid w:val="0012015D"/>
    <w:rsid w:val="0012105C"/>
    <w:rsid w:val="001217C1"/>
    <w:rsid w:val="00121FD7"/>
    <w:rsid w:val="0012249F"/>
    <w:rsid w:val="001233C6"/>
    <w:rsid w:val="00123F4B"/>
    <w:rsid w:val="00124CF2"/>
    <w:rsid w:val="00126765"/>
    <w:rsid w:val="0012736C"/>
    <w:rsid w:val="00130FAB"/>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AE6"/>
    <w:rsid w:val="00152E67"/>
    <w:rsid w:val="00152FB5"/>
    <w:rsid w:val="001534A5"/>
    <w:rsid w:val="00153A54"/>
    <w:rsid w:val="00154C25"/>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E04D0"/>
    <w:rsid w:val="001E0DE2"/>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5F04"/>
    <w:rsid w:val="00266ADE"/>
    <w:rsid w:val="00267F6A"/>
    <w:rsid w:val="002704D4"/>
    <w:rsid w:val="00270760"/>
    <w:rsid w:val="00271285"/>
    <w:rsid w:val="00271F8B"/>
    <w:rsid w:val="00271FD5"/>
    <w:rsid w:val="002720CA"/>
    <w:rsid w:val="00272D26"/>
    <w:rsid w:val="00272D52"/>
    <w:rsid w:val="00273942"/>
    <w:rsid w:val="00274B95"/>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259C"/>
    <w:rsid w:val="002E375F"/>
    <w:rsid w:val="002E3DE4"/>
    <w:rsid w:val="002E41D7"/>
    <w:rsid w:val="002E4411"/>
    <w:rsid w:val="002E4444"/>
    <w:rsid w:val="002E4492"/>
    <w:rsid w:val="002E4683"/>
    <w:rsid w:val="002E5B37"/>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306C1"/>
    <w:rsid w:val="00330DE5"/>
    <w:rsid w:val="003311F6"/>
    <w:rsid w:val="00332313"/>
    <w:rsid w:val="00333A02"/>
    <w:rsid w:val="00333DA8"/>
    <w:rsid w:val="0033526F"/>
    <w:rsid w:val="003363C3"/>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47E1D"/>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4076"/>
    <w:rsid w:val="003B42F8"/>
    <w:rsid w:val="003B4DB6"/>
    <w:rsid w:val="003B6077"/>
    <w:rsid w:val="003B6AA4"/>
    <w:rsid w:val="003B6B56"/>
    <w:rsid w:val="003B78F9"/>
    <w:rsid w:val="003B7A9B"/>
    <w:rsid w:val="003C09BC"/>
    <w:rsid w:val="003C17E7"/>
    <w:rsid w:val="003C318D"/>
    <w:rsid w:val="003C3EAF"/>
    <w:rsid w:val="003C490A"/>
    <w:rsid w:val="003C5B7C"/>
    <w:rsid w:val="003C72C8"/>
    <w:rsid w:val="003D13EA"/>
    <w:rsid w:val="003D1C99"/>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FD3"/>
    <w:rsid w:val="004020ED"/>
    <w:rsid w:val="0040326B"/>
    <w:rsid w:val="00404198"/>
    <w:rsid w:val="00404596"/>
    <w:rsid w:val="00404D44"/>
    <w:rsid w:val="00406215"/>
    <w:rsid w:val="00406401"/>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29C"/>
    <w:rsid w:val="0043681B"/>
    <w:rsid w:val="0043701A"/>
    <w:rsid w:val="00437150"/>
    <w:rsid w:val="004373E3"/>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2886"/>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01"/>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58C7"/>
    <w:rsid w:val="004D720F"/>
    <w:rsid w:val="004D7795"/>
    <w:rsid w:val="004D79F3"/>
    <w:rsid w:val="004E0B6C"/>
    <w:rsid w:val="004E122F"/>
    <w:rsid w:val="004E1BFF"/>
    <w:rsid w:val="004E27E2"/>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1CC0"/>
    <w:rsid w:val="005656FE"/>
    <w:rsid w:val="00565991"/>
    <w:rsid w:val="00566E2C"/>
    <w:rsid w:val="00570B4B"/>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5C7E"/>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EA6"/>
    <w:rsid w:val="005C517C"/>
    <w:rsid w:val="005C5C6D"/>
    <w:rsid w:val="005C5D75"/>
    <w:rsid w:val="005C612D"/>
    <w:rsid w:val="005C6287"/>
    <w:rsid w:val="005C6ACB"/>
    <w:rsid w:val="005C6C4F"/>
    <w:rsid w:val="005C6D99"/>
    <w:rsid w:val="005C6F1B"/>
    <w:rsid w:val="005D03E7"/>
    <w:rsid w:val="005D09D8"/>
    <w:rsid w:val="005D0C40"/>
    <w:rsid w:val="005D242F"/>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7F64"/>
    <w:rsid w:val="005E7F9C"/>
    <w:rsid w:val="005F15BC"/>
    <w:rsid w:val="005F2581"/>
    <w:rsid w:val="005F2A07"/>
    <w:rsid w:val="005F2DC9"/>
    <w:rsid w:val="005F304B"/>
    <w:rsid w:val="005F31D4"/>
    <w:rsid w:val="005F3F86"/>
    <w:rsid w:val="005F4768"/>
    <w:rsid w:val="005F48A1"/>
    <w:rsid w:val="005F4A42"/>
    <w:rsid w:val="005F5202"/>
    <w:rsid w:val="005F640D"/>
    <w:rsid w:val="005F7513"/>
    <w:rsid w:val="005F7B97"/>
    <w:rsid w:val="005F7C65"/>
    <w:rsid w:val="006005D7"/>
    <w:rsid w:val="006007D4"/>
    <w:rsid w:val="0060250C"/>
    <w:rsid w:val="00603D0D"/>
    <w:rsid w:val="00604F29"/>
    <w:rsid w:val="00605A64"/>
    <w:rsid w:val="006122FB"/>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14B"/>
    <w:rsid w:val="0064632B"/>
    <w:rsid w:val="006466AA"/>
    <w:rsid w:val="00646B80"/>
    <w:rsid w:val="00647248"/>
    <w:rsid w:val="00647FC2"/>
    <w:rsid w:val="00650093"/>
    <w:rsid w:val="006511D9"/>
    <w:rsid w:val="00651CE9"/>
    <w:rsid w:val="00652BF3"/>
    <w:rsid w:val="006530D9"/>
    <w:rsid w:val="0065324B"/>
    <w:rsid w:val="00654790"/>
    <w:rsid w:val="00655092"/>
    <w:rsid w:val="00655576"/>
    <w:rsid w:val="00655A5B"/>
    <w:rsid w:val="00656340"/>
    <w:rsid w:val="00657864"/>
    <w:rsid w:val="00660572"/>
    <w:rsid w:val="006622E0"/>
    <w:rsid w:val="00662AE3"/>
    <w:rsid w:val="00663BF2"/>
    <w:rsid w:val="006641DA"/>
    <w:rsid w:val="00667DB9"/>
    <w:rsid w:val="00667DF3"/>
    <w:rsid w:val="0067031E"/>
    <w:rsid w:val="00670775"/>
    <w:rsid w:val="006708A0"/>
    <w:rsid w:val="00671787"/>
    <w:rsid w:val="00671AF9"/>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64"/>
    <w:rsid w:val="007235AA"/>
    <w:rsid w:val="007238DF"/>
    <w:rsid w:val="00725DC6"/>
    <w:rsid w:val="007269F6"/>
    <w:rsid w:val="00727294"/>
    <w:rsid w:val="007277BC"/>
    <w:rsid w:val="007300F0"/>
    <w:rsid w:val="00730158"/>
    <w:rsid w:val="0073022E"/>
    <w:rsid w:val="0073049A"/>
    <w:rsid w:val="007304E3"/>
    <w:rsid w:val="007314D2"/>
    <w:rsid w:val="00732DF0"/>
    <w:rsid w:val="00732E26"/>
    <w:rsid w:val="00734096"/>
    <w:rsid w:val="007347C2"/>
    <w:rsid w:val="007369B7"/>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0C2"/>
    <w:rsid w:val="00791732"/>
    <w:rsid w:val="00791A0A"/>
    <w:rsid w:val="00791F63"/>
    <w:rsid w:val="00793038"/>
    <w:rsid w:val="0079326F"/>
    <w:rsid w:val="00793FC2"/>
    <w:rsid w:val="00794BF3"/>
    <w:rsid w:val="00794E3E"/>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B3F"/>
    <w:rsid w:val="007D035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9DA"/>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0876"/>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4BE9"/>
    <w:rsid w:val="008565B5"/>
    <w:rsid w:val="00856841"/>
    <w:rsid w:val="008568E0"/>
    <w:rsid w:val="00857241"/>
    <w:rsid w:val="00860255"/>
    <w:rsid w:val="00860AED"/>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5A5D"/>
    <w:rsid w:val="008868CF"/>
    <w:rsid w:val="00887BC5"/>
    <w:rsid w:val="00887BCA"/>
    <w:rsid w:val="00890409"/>
    <w:rsid w:val="0089111F"/>
    <w:rsid w:val="00892D52"/>
    <w:rsid w:val="00893885"/>
    <w:rsid w:val="00893FFF"/>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9D5"/>
    <w:rsid w:val="008A2ADE"/>
    <w:rsid w:val="008A41F6"/>
    <w:rsid w:val="008A488C"/>
    <w:rsid w:val="008A4BC2"/>
    <w:rsid w:val="008A4DF7"/>
    <w:rsid w:val="008A5688"/>
    <w:rsid w:val="008A6C03"/>
    <w:rsid w:val="008A73EB"/>
    <w:rsid w:val="008B00E6"/>
    <w:rsid w:val="008B187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5DB9"/>
    <w:rsid w:val="008D7551"/>
    <w:rsid w:val="008D755A"/>
    <w:rsid w:val="008D7B5B"/>
    <w:rsid w:val="008E048C"/>
    <w:rsid w:val="008E0C56"/>
    <w:rsid w:val="008E133D"/>
    <w:rsid w:val="008E4765"/>
    <w:rsid w:val="008E53B8"/>
    <w:rsid w:val="008E5A45"/>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2700"/>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BAA"/>
    <w:rsid w:val="009228E7"/>
    <w:rsid w:val="00926EC5"/>
    <w:rsid w:val="0093046F"/>
    <w:rsid w:val="00930F2F"/>
    <w:rsid w:val="00930FB6"/>
    <w:rsid w:val="00932372"/>
    <w:rsid w:val="00934317"/>
    <w:rsid w:val="0093703A"/>
    <w:rsid w:val="009415F4"/>
    <w:rsid w:val="00942A5A"/>
    <w:rsid w:val="00942AFE"/>
    <w:rsid w:val="00942D20"/>
    <w:rsid w:val="00942E2F"/>
    <w:rsid w:val="00942F58"/>
    <w:rsid w:val="00944471"/>
    <w:rsid w:val="0094499D"/>
    <w:rsid w:val="00945396"/>
    <w:rsid w:val="009463E4"/>
    <w:rsid w:val="009469B3"/>
    <w:rsid w:val="00946DA2"/>
    <w:rsid w:val="00947414"/>
    <w:rsid w:val="00947FA7"/>
    <w:rsid w:val="009502C0"/>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0A5"/>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2D67"/>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F11"/>
    <w:rsid w:val="009A7B04"/>
    <w:rsid w:val="009B0022"/>
    <w:rsid w:val="009B0BAB"/>
    <w:rsid w:val="009B1387"/>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592"/>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9F1"/>
    <w:rsid w:val="009E0A68"/>
    <w:rsid w:val="009E1D61"/>
    <w:rsid w:val="009E264B"/>
    <w:rsid w:val="009E2C4A"/>
    <w:rsid w:val="009E3372"/>
    <w:rsid w:val="009E43DF"/>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130D"/>
    <w:rsid w:val="00A623CF"/>
    <w:rsid w:val="00A624D1"/>
    <w:rsid w:val="00A62AC5"/>
    <w:rsid w:val="00A62E32"/>
    <w:rsid w:val="00A630CF"/>
    <w:rsid w:val="00A64CF3"/>
    <w:rsid w:val="00A64F8D"/>
    <w:rsid w:val="00A650E7"/>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25B"/>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6D"/>
    <w:rsid w:val="00AA3FCC"/>
    <w:rsid w:val="00AA42A4"/>
    <w:rsid w:val="00AA4B71"/>
    <w:rsid w:val="00AA4CDC"/>
    <w:rsid w:val="00AA674D"/>
    <w:rsid w:val="00AA703D"/>
    <w:rsid w:val="00AB1DD8"/>
    <w:rsid w:val="00AB251E"/>
    <w:rsid w:val="00AB26E1"/>
    <w:rsid w:val="00AB2E98"/>
    <w:rsid w:val="00AB32F9"/>
    <w:rsid w:val="00AB3CED"/>
    <w:rsid w:val="00AB4164"/>
    <w:rsid w:val="00AB5209"/>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786"/>
    <w:rsid w:val="00AF0D9B"/>
    <w:rsid w:val="00AF2FA3"/>
    <w:rsid w:val="00AF2FCF"/>
    <w:rsid w:val="00AF45BF"/>
    <w:rsid w:val="00AF64D5"/>
    <w:rsid w:val="00AF71BA"/>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DCA"/>
    <w:rsid w:val="00B227B6"/>
    <w:rsid w:val="00B22D9F"/>
    <w:rsid w:val="00B235F7"/>
    <w:rsid w:val="00B23E71"/>
    <w:rsid w:val="00B24321"/>
    <w:rsid w:val="00B2621E"/>
    <w:rsid w:val="00B26853"/>
    <w:rsid w:val="00B2732B"/>
    <w:rsid w:val="00B303B6"/>
    <w:rsid w:val="00B30DFC"/>
    <w:rsid w:val="00B31600"/>
    <w:rsid w:val="00B3226A"/>
    <w:rsid w:val="00B328A5"/>
    <w:rsid w:val="00B365BA"/>
    <w:rsid w:val="00B37512"/>
    <w:rsid w:val="00B37941"/>
    <w:rsid w:val="00B3798C"/>
    <w:rsid w:val="00B37BD9"/>
    <w:rsid w:val="00B407AC"/>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52"/>
    <w:rsid w:val="00B8398F"/>
    <w:rsid w:val="00B845D4"/>
    <w:rsid w:val="00B8479F"/>
    <w:rsid w:val="00B84A5D"/>
    <w:rsid w:val="00B84DB2"/>
    <w:rsid w:val="00B874DF"/>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4073"/>
    <w:rsid w:val="00BA5693"/>
    <w:rsid w:val="00BA7159"/>
    <w:rsid w:val="00BA7D3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19E"/>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29AE"/>
    <w:rsid w:val="00C42FE7"/>
    <w:rsid w:val="00C43001"/>
    <w:rsid w:val="00C4320F"/>
    <w:rsid w:val="00C443AA"/>
    <w:rsid w:val="00C44F49"/>
    <w:rsid w:val="00C454D0"/>
    <w:rsid w:val="00C45BDC"/>
    <w:rsid w:val="00C46B2D"/>
    <w:rsid w:val="00C46C06"/>
    <w:rsid w:val="00C47E12"/>
    <w:rsid w:val="00C5023E"/>
    <w:rsid w:val="00C51A35"/>
    <w:rsid w:val="00C525DD"/>
    <w:rsid w:val="00C52D26"/>
    <w:rsid w:val="00C53444"/>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E27"/>
    <w:rsid w:val="00C72F2D"/>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F9F"/>
    <w:rsid w:val="00C86198"/>
    <w:rsid w:val="00C86E58"/>
    <w:rsid w:val="00C87E04"/>
    <w:rsid w:val="00C915D3"/>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470E"/>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61D0"/>
    <w:rsid w:val="00D16B36"/>
    <w:rsid w:val="00D16F59"/>
    <w:rsid w:val="00D16FA0"/>
    <w:rsid w:val="00D20E0F"/>
    <w:rsid w:val="00D21EBD"/>
    <w:rsid w:val="00D23FFD"/>
    <w:rsid w:val="00D24473"/>
    <w:rsid w:val="00D25A86"/>
    <w:rsid w:val="00D2702D"/>
    <w:rsid w:val="00D30080"/>
    <w:rsid w:val="00D30732"/>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406A"/>
    <w:rsid w:val="00D546C3"/>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33C9"/>
    <w:rsid w:val="00D64C71"/>
    <w:rsid w:val="00D65C3F"/>
    <w:rsid w:val="00D65D77"/>
    <w:rsid w:val="00D66686"/>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E6B"/>
    <w:rsid w:val="00DA5EC1"/>
    <w:rsid w:val="00DA6EF8"/>
    <w:rsid w:val="00DB023F"/>
    <w:rsid w:val="00DB0827"/>
    <w:rsid w:val="00DB0E05"/>
    <w:rsid w:val="00DB20E7"/>
    <w:rsid w:val="00DB275B"/>
    <w:rsid w:val="00DB2F28"/>
    <w:rsid w:val="00DB5033"/>
    <w:rsid w:val="00DB5106"/>
    <w:rsid w:val="00DB523E"/>
    <w:rsid w:val="00DB539E"/>
    <w:rsid w:val="00DB60BE"/>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22D"/>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0B"/>
    <w:rsid w:val="00E239CE"/>
    <w:rsid w:val="00E24A0C"/>
    <w:rsid w:val="00E24D11"/>
    <w:rsid w:val="00E25343"/>
    <w:rsid w:val="00E25F26"/>
    <w:rsid w:val="00E268B7"/>
    <w:rsid w:val="00E3162A"/>
    <w:rsid w:val="00E33CBE"/>
    <w:rsid w:val="00E344D3"/>
    <w:rsid w:val="00E34FC9"/>
    <w:rsid w:val="00E3578E"/>
    <w:rsid w:val="00E3595E"/>
    <w:rsid w:val="00E369A2"/>
    <w:rsid w:val="00E36DDC"/>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4FDD"/>
    <w:rsid w:val="00E55538"/>
    <w:rsid w:val="00E571E3"/>
    <w:rsid w:val="00E60FB0"/>
    <w:rsid w:val="00E61018"/>
    <w:rsid w:val="00E63A1B"/>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381"/>
    <w:rsid w:val="00EE56D2"/>
    <w:rsid w:val="00EE5ADC"/>
    <w:rsid w:val="00EE6E7C"/>
    <w:rsid w:val="00EF07ED"/>
    <w:rsid w:val="00EF0F5D"/>
    <w:rsid w:val="00EF1DB7"/>
    <w:rsid w:val="00EF280D"/>
    <w:rsid w:val="00EF2814"/>
    <w:rsid w:val="00EF2D80"/>
    <w:rsid w:val="00EF41CF"/>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678C"/>
    <w:rsid w:val="00F169B2"/>
    <w:rsid w:val="00F16D01"/>
    <w:rsid w:val="00F172E0"/>
    <w:rsid w:val="00F17C9E"/>
    <w:rsid w:val="00F17CDA"/>
    <w:rsid w:val="00F209A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1A2E"/>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CE8"/>
    <w:rsid w:val="00F51F8C"/>
    <w:rsid w:val="00F5283F"/>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2011"/>
    <w:rsid w:val="00F82BA1"/>
    <w:rsid w:val="00F82DA1"/>
    <w:rsid w:val="00F831C2"/>
    <w:rsid w:val="00F83382"/>
    <w:rsid w:val="00F84454"/>
    <w:rsid w:val="00F85F6A"/>
    <w:rsid w:val="00F86921"/>
    <w:rsid w:val="00F86C1A"/>
    <w:rsid w:val="00F87906"/>
    <w:rsid w:val="00F90558"/>
    <w:rsid w:val="00F90FF5"/>
    <w:rsid w:val="00F93E48"/>
    <w:rsid w:val="00F940E7"/>
    <w:rsid w:val="00F95459"/>
    <w:rsid w:val="00F95AEC"/>
    <w:rsid w:val="00F96813"/>
    <w:rsid w:val="00F968FB"/>
    <w:rsid w:val="00FA014C"/>
    <w:rsid w:val="00FA0CC5"/>
    <w:rsid w:val="00FA0CD6"/>
    <w:rsid w:val="00FA0CED"/>
    <w:rsid w:val="00FA15ED"/>
    <w:rsid w:val="00FA1D6D"/>
    <w:rsid w:val="00FA2F3D"/>
    <w:rsid w:val="00FA3191"/>
    <w:rsid w:val="00FA3C96"/>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5275"/>
    <w:rsid w:val="00FC71BF"/>
    <w:rsid w:val="00FC7C66"/>
    <w:rsid w:val="00FD03C5"/>
    <w:rsid w:val="00FD1489"/>
    <w:rsid w:val="00FD1EC8"/>
    <w:rsid w:val="00FD1F25"/>
    <w:rsid w:val="00FD27FD"/>
    <w:rsid w:val="00FD3113"/>
    <w:rsid w:val="00FD4A03"/>
    <w:rsid w:val="00FD4E4C"/>
    <w:rsid w:val="00FD7F67"/>
    <w:rsid w:val="00FE0D3D"/>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4.xml><?xml version="1.0" encoding="utf-8"?>
<ds:datastoreItem xmlns:ds="http://schemas.openxmlformats.org/officeDocument/2006/customXml" ds:itemID="{82BB9554-90FE-4C3C-9676-2207F0BD6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6</cp:revision>
  <cp:lastPrinted>2023-03-09T13:51:00Z</cp:lastPrinted>
  <dcterms:created xsi:type="dcterms:W3CDTF">2023-03-16T10:21:00Z</dcterms:created>
  <dcterms:modified xsi:type="dcterms:W3CDTF">2023-03-16T16:00:00Z</dcterms:modified>
</cp:coreProperties>
</file>