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77AB5C63" w14:textId="34E92F02" w:rsidR="00D45430" w:rsidRPr="007E4A46" w:rsidRDefault="008400C8" w:rsidP="00AF0209">
      <w:pPr>
        <w:ind w:left="-567" w:right="-51"/>
        <w:rPr>
          <w:rFonts w:ascii="Georgia" w:hAnsi="Georgia"/>
        </w:rPr>
      </w:pPr>
      <w:r>
        <w:rPr>
          <w:rFonts w:ascii="Georgia" w:hAnsi="Georgia"/>
          <w:b/>
        </w:rPr>
        <w:t xml:space="preserve">Wednesday </w:t>
      </w:r>
      <w:r w:rsidR="00D66ACC">
        <w:rPr>
          <w:rFonts w:ascii="Georgia" w:hAnsi="Georgia"/>
          <w:b/>
        </w:rPr>
        <w:t>14</w:t>
      </w:r>
      <w:r w:rsidR="00D66ACC" w:rsidRPr="00D66ACC">
        <w:rPr>
          <w:rFonts w:ascii="Georgia" w:hAnsi="Georgia"/>
          <w:b/>
          <w:vertAlign w:val="superscript"/>
        </w:rPr>
        <w:t>th</w:t>
      </w:r>
      <w:r w:rsidR="00D66ACC">
        <w:rPr>
          <w:rFonts w:ascii="Georgia" w:hAnsi="Georgia"/>
          <w:b/>
        </w:rPr>
        <w:t xml:space="preserve"> </w:t>
      </w:r>
      <w:proofErr w:type="gramStart"/>
      <w:r w:rsidR="00D66ACC">
        <w:rPr>
          <w:rFonts w:ascii="Georgia" w:hAnsi="Georgia"/>
          <w:b/>
        </w:rPr>
        <w:t>June</w:t>
      </w:r>
      <w:r w:rsidR="00893FFF">
        <w:rPr>
          <w:rFonts w:ascii="Georgia" w:hAnsi="Georgia"/>
          <w:b/>
        </w:rPr>
        <w:t>,</w:t>
      </w:r>
      <w:proofErr w:type="gramEnd"/>
      <w:r w:rsidR="007910C2">
        <w:rPr>
          <w:rFonts w:ascii="Georgia" w:hAnsi="Georgia"/>
          <w:b/>
        </w:rPr>
        <w:t xml:space="preserve"> 2023</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65CD1CEF" w14:textId="08DBE0B5" w:rsidR="005F5202" w:rsidRDefault="008400C8" w:rsidP="005F5202">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25CEB223" w14:textId="00CE6CD5" w:rsidR="00C915D3" w:rsidRDefault="008400C8" w:rsidP="0009172C">
      <w:pPr>
        <w:ind w:left="-567"/>
        <w:rPr>
          <w:rFonts w:ascii="Georgia" w:hAnsi="Georgia"/>
        </w:rPr>
      </w:pPr>
      <w:r w:rsidRPr="00FA30AF">
        <w:rPr>
          <w:rFonts w:ascii="Georgia" w:hAnsi="Georgia"/>
        </w:rPr>
        <w:t xml:space="preserve">The agenda is set out </w:t>
      </w:r>
      <w:proofErr w:type="gramStart"/>
      <w:r w:rsidRPr="00FA30AF">
        <w:rPr>
          <w:rFonts w:ascii="Georgia" w:hAnsi="Georgia"/>
        </w:rPr>
        <w:t>below</w:t>
      </w:r>
      <w:proofErr w:type="gramEnd"/>
      <w:r>
        <w:rPr>
          <w:rFonts w:ascii="Georgia" w:hAnsi="Georgia"/>
        </w:rPr>
        <w:t xml:space="preserve"> </w:t>
      </w:r>
      <w:bookmarkStart w:id="0" w:name="_Hlk526425317"/>
    </w:p>
    <w:p w14:paraId="497CA4F7" w14:textId="77777777" w:rsidR="00130FAB" w:rsidRDefault="008400C8" w:rsidP="008400C8">
      <w:pPr>
        <w:ind w:left="-567"/>
        <w:rPr>
          <w:rFonts w:ascii="Georgia" w:hAnsi="Georgia"/>
          <w:b/>
        </w:rPr>
      </w:pPr>
      <w:r>
        <w:rPr>
          <w:rFonts w:ascii="Bradley Hand ITC" w:hAnsi="Bradley Hand ITC"/>
          <w:color w:val="404040"/>
          <w:sz w:val="28"/>
          <w:szCs w:val="28"/>
        </w:rPr>
        <w:t xml:space="preserve">Ann Boulton </w:t>
      </w:r>
      <w:r w:rsidRPr="00C86198">
        <w:rPr>
          <w:rFonts w:ascii="Georgia" w:hAnsi="Georgia"/>
          <w:b/>
        </w:rPr>
        <w:t xml:space="preserve"> </w:t>
      </w:r>
    </w:p>
    <w:p w14:paraId="7D2C37B9" w14:textId="509D9C29" w:rsidR="008400C8" w:rsidRPr="009A6558" w:rsidRDefault="008400C8" w:rsidP="008400C8">
      <w:pPr>
        <w:ind w:left="-567"/>
        <w:rPr>
          <w:rFonts w:ascii="Georgia" w:hAnsi="Georgia"/>
          <w:bCs/>
        </w:rPr>
      </w:pPr>
      <w:r w:rsidRPr="009A6558">
        <w:rPr>
          <w:rFonts w:ascii="Georgia" w:hAnsi="Georgia"/>
          <w:bCs/>
        </w:rPr>
        <w:t xml:space="preserve">Clerk to the Council </w:t>
      </w:r>
    </w:p>
    <w:p w14:paraId="20786A8A" w14:textId="6C295814" w:rsidR="003D1C99" w:rsidRPr="009A6558" w:rsidRDefault="003D1C99" w:rsidP="008400C8">
      <w:pPr>
        <w:ind w:left="-567"/>
        <w:rPr>
          <w:rFonts w:ascii="Georgia" w:hAnsi="Georgia"/>
          <w:bCs/>
        </w:rPr>
      </w:pPr>
      <w:r w:rsidRPr="009A6558">
        <w:rPr>
          <w:rFonts w:ascii="Georgia" w:hAnsi="Georgia"/>
          <w:bCs/>
        </w:rPr>
        <w:t xml:space="preserve">Date of Issue:  </w:t>
      </w:r>
      <w:r w:rsidR="00D66ACC" w:rsidRPr="009A6558">
        <w:rPr>
          <w:rFonts w:ascii="Georgia" w:hAnsi="Georgia"/>
          <w:bCs/>
        </w:rPr>
        <w:t>8</w:t>
      </w:r>
      <w:r w:rsidR="00D66ACC" w:rsidRPr="009A6558">
        <w:rPr>
          <w:rFonts w:ascii="Georgia" w:hAnsi="Georgia"/>
          <w:bCs/>
          <w:vertAlign w:val="superscript"/>
        </w:rPr>
        <w:t>th</w:t>
      </w:r>
      <w:r w:rsidR="00D66ACC" w:rsidRPr="009A6558">
        <w:rPr>
          <w:rFonts w:ascii="Georgia" w:hAnsi="Georgia"/>
          <w:bCs/>
        </w:rPr>
        <w:t xml:space="preserve"> June</w:t>
      </w:r>
      <w:r w:rsidRPr="009A6558">
        <w:rPr>
          <w:rFonts w:ascii="Georgia" w:hAnsi="Georgia"/>
          <w:bCs/>
        </w:rPr>
        <w:t>,2023</w:t>
      </w:r>
    </w:p>
    <w:p w14:paraId="28FB5CA2" w14:textId="731F2265"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0EB04540" w14:textId="135E7A7E" w:rsidR="007649E8" w:rsidRDefault="007649E8" w:rsidP="007649E8">
      <w:pPr>
        <w:ind w:left="-567"/>
        <w:rPr>
          <w:rFonts w:ascii="Georgia" w:hAnsi="Georgia"/>
          <w:b/>
        </w:rPr>
      </w:pPr>
      <w:r>
        <w:rPr>
          <w:rFonts w:ascii="Georgia" w:hAnsi="Georgia"/>
          <w:b/>
        </w:rPr>
        <w:t xml:space="preserve">Prior to the start of the meeting, there will be a presentation on solar </w:t>
      </w:r>
      <w:proofErr w:type="gramStart"/>
      <w:r>
        <w:rPr>
          <w:rFonts w:ascii="Georgia" w:hAnsi="Georgia"/>
          <w:b/>
        </w:rPr>
        <w:t>panels</w:t>
      </w:r>
      <w:proofErr w:type="gramEnd"/>
    </w:p>
    <w:p w14:paraId="5696EEA0" w14:textId="77777777" w:rsidR="007649E8" w:rsidRDefault="007649E8" w:rsidP="008400C8">
      <w:pPr>
        <w:ind w:left="-567"/>
        <w:rPr>
          <w:rFonts w:ascii="Georgia" w:hAnsi="Georgia"/>
          <w:b/>
        </w:rPr>
      </w:pPr>
    </w:p>
    <w:bookmarkEnd w:id="0"/>
    <w:p w14:paraId="18A54EA1" w14:textId="5DBBD5D6" w:rsidR="000232AC" w:rsidRDefault="00D66ACC" w:rsidP="008400C8">
      <w:pPr>
        <w:ind w:left="426" w:right="-142" w:hanging="1277"/>
        <w:rPr>
          <w:rFonts w:ascii="Georgia" w:hAnsi="Georgia"/>
          <w:b/>
          <w:u w:val="single"/>
        </w:rPr>
      </w:pPr>
      <w:r>
        <w:rPr>
          <w:rFonts w:ascii="Georgia" w:hAnsi="Georgia"/>
          <w:b/>
        </w:rPr>
        <w:t>2306</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0CD48F1C" w14:textId="77777777" w:rsidR="007649E8" w:rsidRPr="007649E8" w:rsidRDefault="007649E8" w:rsidP="008400C8">
      <w:pPr>
        <w:ind w:left="426" w:right="-142" w:hanging="1277"/>
        <w:rPr>
          <w:rFonts w:ascii="Georgia" w:hAnsi="Georgia"/>
          <w:b/>
        </w:rPr>
      </w:pPr>
    </w:p>
    <w:p w14:paraId="22203C9A" w14:textId="5A4F945A" w:rsidR="007649E8" w:rsidRPr="007649E8" w:rsidRDefault="007649E8" w:rsidP="008400C8">
      <w:pPr>
        <w:ind w:left="426" w:right="-142" w:hanging="1277"/>
        <w:rPr>
          <w:rFonts w:ascii="Georgia" w:hAnsi="Georgia"/>
          <w:b/>
          <w:u w:val="single"/>
        </w:rPr>
      </w:pPr>
      <w:r w:rsidRPr="007649E8">
        <w:rPr>
          <w:rFonts w:ascii="Georgia" w:hAnsi="Georgia"/>
          <w:b/>
        </w:rPr>
        <w:t>2306/02</w:t>
      </w:r>
      <w:r>
        <w:rPr>
          <w:rFonts w:ascii="Georgia" w:hAnsi="Georgia"/>
          <w:b/>
        </w:rPr>
        <w:tab/>
      </w:r>
      <w:r w:rsidRPr="007649E8">
        <w:rPr>
          <w:rFonts w:ascii="Georgia" w:hAnsi="Georgia"/>
          <w:b/>
          <w:u w:val="single"/>
        </w:rPr>
        <w:t>Chair’s Report</w:t>
      </w:r>
    </w:p>
    <w:p w14:paraId="18C62EFD" w14:textId="77777777" w:rsidR="00660572" w:rsidRDefault="00660572" w:rsidP="00A204F1">
      <w:pPr>
        <w:ind w:left="426" w:right="-142" w:hanging="1277"/>
        <w:rPr>
          <w:rFonts w:ascii="Georgia" w:hAnsi="Georgia"/>
          <w:b/>
          <w:u w:val="single"/>
        </w:rPr>
      </w:pPr>
    </w:p>
    <w:p w14:paraId="060551BE" w14:textId="739A0FE4" w:rsidR="001F383F" w:rsidRPr="00E12CCA" w:rsidRDefault="00D66ACC" w:rsidP="00A204F1">
      <w:pPr>
        <w:tabs>
          <w:tab w:val="left" w:pos="426"/>
        </w:tabs>
        <w:ind w:left="426" w:right="-142" w:hanging="1277"/>
        <w:rPr>
          <w:rFonts w:ascii="Georgia" w:hAnsi="Georgia"/>
          <w:b/>
          <w:u w:val="single"/>
        </w:rPr>
      </w:pPr>
      <w:r>
        <w:rPr>
          <w:rFonts w:ascii="Georgia" w:hAnsi="Georgia"/>
          <w:b/>
        </w:rPr>
        <w:t>2306</w:t>
      </w:r>
      <w:r w:rsidR="001F383F" w:rsidRPr="00E12CCA">
        <w:rPr>
          <w:rFonts w:ascii="Georgia" w:hAnsi="Georgia"/>
          <w:b/>
        </w:rPr>
        <w:t>/</w:t>
      </w:r>
      <w:r w:rsidR="001B6394">
        <w:rPr>
          <w:rFonts w:ascii="Georgia" w:hAnsi="Georgia"/>
          <w:b/>
        </w:rPr>
        <w:t>0</w:t>
      </w:r>
      <w:r w:rsidR="007649E8">
        <w:rPr>
          <w:rFonts w:ascii="Georgia" w:hAnsi="Georgia"/>
          <w:b/>
        </w:rPr>
        <w:t>3</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2E39839E" w:rsidR="00A24685" w:rsidRPr="00C86198" w:rsidRDefault="00D66ACC" w:rsidP="00A204F1">
      <w:pPr>
        <w:tabs>
          <w:tab w:val="left" w:pos="426"/>
        </w:tabs>
        <w:ind w:left="426" w:right="-142" w:hanging="1277"/>
        <w:rPr>
          <w:rFonts w:ascii="Georgia" w:hAnsi="Georgia"/>
          <w:b/>
          <w:u w:val="single"/>
        </w:rPr>
      </w:pPr>
      <w:r>
        <w:rPr>
          <w:rFonts w:ascii="Georgia" w:hAnsi="Georgia"/>
          <w:b/>
        </w:rPr>
        <w:t>2306</w:t>
      </w:r>
      <w:r w:rsidR="00C03F1B" w:rsidRPr="00C86198">
        <w:rPr>
          <w:rFonts w:ascii="Georgia" w:hAnsi="Georgia"/>
          <w:b/>
        </w:rPr>
        <w:t>/</w:t>
      </w:r>
      <w:r w:rsidR="001B6394">
        <w:rPr>
          <w:rFonts w:ascii="Georgia" w:hAnsi="Georgia"/>
          <w:b/>
        </w:rPr>
        <w:t>0</w:t>
      </w:r>
      <w:r w:rsidR="007649E8">
        <w:rPr>
          <w:rFonts w:ascii="Georgia" w:hAnsi="Georgia"/>
          <w:b/>
        </w:rPr>
        <w:t>4</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5029694E" w14:textId="0CF9B838"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 xml:space="preserve">To note dispensations given to any member of the council in respect of the agenda items listed </w:t>
      </w:r>
      <w:proofErr w:type="gramStart"/>
      <w:r w:rsidRPr="00C86198">
        <w:rPr>
          <w:rFonts w:ascii="Georgia" w:hAnsi="Georgia" w:cs="Arial"/>
        </w:rPr>
        <w:t>below</w:t>
      </w:r>
      <w:proofErr w:type="gramEnd"/>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5E13808F" w:rsidR="00A24685" w:rsidRPr="00C86198" w:rsidRDefault="00D66ACC" w:rsidP="00A204F1">
      <w:pPr>
        <w:tabs>
          <w:tab w:val="left" w:pos="426"/>
        </w:tabs>
        <w:ind w:left="426" w:right="-142" w:hanging="1277"/>
        <w:rPr>
          <w:rFonts w:ascii="Georgia" w:hAnsi="Georgia"/>
          <w:b/>
          <w:u w:val="single"/>
        </w:rPr>
      </w:pPr>
      <w:bookmarkStart w:id="1" w:name="_Hlk13565457"/>
      <w:r>
        <w:rPr>
          <w:rFonts w:ascii="Georgia" w:hAnsi="Georgia"/>
          <w:b/>
        </w:rPr>
        <w:t>2306</w:t>
      </w:r>
      <w:r w:rsidR="00C03F1B" w:rsidRPr="00C86198">
        <w:rPr>
          <w:rFonts w:ascii="Georgia" w:hAnsi="Georgia"/>
          <w:b/>
        </w:rPr>
        <w:t>/</w:t>
      </w:r>
      <w:r w:rsidR="001B6394">
        <w:rPr>
          <w:rFonts w:ascii="Georgia" w:hAnsi="Georgia"/>
          <w:b/>
        </w:rPr>
        <w:t>0</w:t>
      </w:r>
      <w:r w:rsidR="007649E8">
        <w:rPr>
          <w:rFonts w:ascii="Georgia" w:hAnsi="Georgia"/>
          <w:b/>
        </w:rPr>
        <w:t>5</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1679E37E"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w:t>
      </w:r>
      <w:r w:rsidR="00D66ACC">
        <w:rPr>
          <w:rFonts w:ascii="Georgia" w:hAnsi="Georgia"/>
        </w:rPr>
        <w:t xml:space="preserve">Annual </w:t>
      </w:r>
      <w:r w:rsidR="00A24685" w:rsidRPr="00C86198">
        <w:rPr>
          <w:rFonts w:ascii="Georgia" w:hAnsi="Georgia"/>
        </w:rPr>
        <w:t xml:space="preserve">Parish Council meeting </w:t>
      </w:r>
      <w:r w:rsidR="00D66ACC">
        <w:rPr>
          <w:rFonts w:ascii="Georgia" w:hAnsi="Georgia"/>
        </w:rPr>
        <w:t xml:space="preserve">and Parish Council meeting </w:t>
      </w:r>
      <w:r w:rsidR="00A24685" w:rsidRPr="00C86198">
        <w:rPr>
          <w:rFonts w:ascii="Georgia" w:hAnsi="Georgia"/>
        </w:rPr>
        <w:t xml:space="preserve">held on </w:t>
      </w:r>
      <w:r w:rsidR="00D66ACC">
        <w:rPr>
          <w:rFonts w:ascii="Georgia" w:hAnsi="Georgia"/>
        </w:rPr>
        <w:t>May 10th</w:t>
      </w:r>
      <w:r w:rsidR="00893FFF">
        <w:rPr>
          <w:rFonts w:ascii="Georgia" w:hAnsi="Georgia"/>
        </w:rPr>
        <w:t xml:space="preserve">, </w:t>
      </w:r>
      <w:r w:rsidR="003D1C99">
        <w:rPr>
          <w:rFonts w:ascii="Georgia" w:hAnsi="Georgia"/>
        </w:rPr>
        <w:t>202</w:t>
      </w:r>
      <w:r w:rsidR="00D66ACC">
        <w:rPr>
          <w:rFonts w:ascii="Georgia" w:hAnsi="Georgia"/>
        </w:rPr>
        <w:t>3</w:t>
      </w:r>
      <w:r w:rsidR="0016362E">
        <w:rPr>
          <w:rFonts w:ascii="Georgia" w:hAnsi="Georgia"/>
        </w:rPr>
        <w:t xml:space="preserve"> </w:t>
      </w:r>
      <w:r w:rsidR="0016362E">
        <w:rPr>
          <w:rFonts w:ascii="Georgia" w:hAnsi="Georgia"/>
          <w:i/>
          <w:iCs/>
        </w:rPr>
        <w:t>(</w:t>
      </w:r>
      <w:r w:rsidR="00504D00">
        <w:rPr>
          <w:rFonts w:ascii="Georgia" w:hAnsi="Georgia"/>
          <w:i/>
          <w:iCs/>
        </w:rPr>
        <w:t>a</w:t>
      </w:r>
      <w:r w:rsidR="00F81FAF">
        <w:rPr>
          <w:rFonts w:ascii="Georgia" w:hAnsi="Georgia"/>
          <w:i/>
          <w:iCs/>
        </w:rPr>
        <w:t>ttached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52D840F2" w:rsidR="00BE43D0" w:rsidRDefault="00D66ACC" w:rsidP="00BE43D0">
      <w:pPr>
        <w:tabs>
          <w:tab w:val="left" w:pos="426"/>
        </w:tabs>
        <w:ind w:left="426" w:right="-142" w:hanging="1277"/>
        <w:rPr>
          <w:rFonts w:ascii="Georgia" w:hAnsi="Georgia"/>
          <w:b/>
          <w:bCs/>
          <w:u w:val="single"/>
        </w:rPr>
      </w:pPr>
      <w:r>
        <w:rPr>
          <w:rFonts w:ascii="Georgia" w:hAnsi="Georgia"/>
          <w:b/>
          <w:bCs/>
        </w:rPr>
        <w:t>2306</w:t>
      </w:r>
      <w:r w:rsidR="00BE43D0" w:rsidRPr="00BE43D0">
        <w:rPr>
          <w:rFonts w:ascii="Georgia" w:hAnsi="Georgia"/>
          <w:b/>
          <w:bCs/>
        </w:rPr>
        <w:t>/0</w:t>
      </w:r>
      <w:r w:rsidR="007649E8">
        <w:rPr>
          <w:rFonts w:ascii="Georgia" w:hAnsi="Georgia"/>
          <w:b/>
          <w:bCs/>
        </w:rPr>
        <w:t>6</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3C282674" w:rsidR="00352F44" w:rsidRDefault="00D66ACC" w:rsidP="00864BA6">
      <w:pPr>
        <w:tabs>
          <w:tab w:val="left" w:pos="426"/>
        </w:tabs>
        <w:ind w:left="-851" w:right="-142"/>
        <w:rPr>
          <w:rFonts w:ascii="Georgia" w:hAnsi="Georgia"/>
          <w:b/>
          <w:bCs/>
          <w:u w:val="single"/>
        </w:rPr>
      </w:pPr>
      <w:r>
        <w:rPr>
          <w:rFonts w:ascii="Georgia" w:hAnsi="Georgia"/>
          <w:b/>
          <w:bCs/>
        </w:rPr>
        <w:t>2306</w:t>
      </w:r>
      <w:r w:rsidR="00864BA6">
        <w:rPr>
          <w:rFonts w:ascii="Georgia" w:hAnsi="Georgia"/>
          <w:b/>
          <w:bCs/>
        </w:rPr>
        <w:t>/0</w:t>
      </w:r>
      <w:r w:rsidR="007649E8">
        <w:rPr>
          <w:rFonts w:ascii="Georgia" w:hAnsi="Georgia"/>
          <w:b/>
          <w:bCs/>
        </w:rPr>
        <w:t>7</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19F181CF" w14:textId="3F86E209"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tab/>
      </w:r>
    </w:p>
    <w:p w14:paraId="79585F5E" w14:textId="2C472B10" w:rsidR="00D66ACC" w:rsidRDefault="00D66ACC" w:rsidP="00484C1D">
      <w:pPr>
        <w:tabs>
          <w:tab w:val="left" w:pos="426"/>
          <w:tab w:val="left" w:pos="630"/>
        </w:tabs>
        <w:ind w:left="-851" w:right="-142"/>
        <w:rPr>
          <w:rFonts w:ascii="Georgia" w:hAnsi="Georgia"/>
          <w:b/>
          <w:u w:val="single"/>
        </w:rPr>
      </w:pPr>
      <w:r>
        <w:rPr>
          <w:rFonts w:ascii="Georgia" w:hAnsi="Georgia"/>
          <w:b/>
        </w:rPr>
        <w:t>2306/0</w:t>
      </w:r>
      <w:r w:rsidR="007649E8">
        <w:rPr>
          <w:rFonts w:ascii="Georgia" w:hAnsi="Georgia"/>
          <w:b/>
        </w:rPr>
        <w:t>8</w:t>
      </w:r>
      <w:r>
        <w:rPr>
          <w:rFonts w:ascii="Georgia" w:hAnsi="Georgia"/>
          <w:b/>
        </w:rPr>
        <w:tab/>
      </w:r>
      <w:r w:rsidRPr="00D66ACC">
        <w:rPr>
          <w:rFonts w:ascii="Georgia" w:hAnsi="Georgia"/>
          <w:b/>
          <w:u w:val="single"/>
        </w:rPr>
        <w:t>Allotments</w:t>
      </w:r>
    </w:p>
    <w:p w14:paraId="4F8FA0FC" w14:textId="6BFD3820"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an update on suitable land for allotments</w:t>
      </w:r>
    </w:p>
    <w:p w14:paraId="5C6AE08E" w14:textId="77777777" w:rsidR="007649E8" w:rsidRDefault="007649E8" w:rsidP="00484C1D">
      <w:pPr>
        <w:tabs>
          <w:tab w:val="left" w:pos="426"/>
          <w:tab w:val="left" w:pos="630"/>
        </w:tabs>
        <w:ind w:left="-851" w:right="-142"/>
        <w:rPr>
          <w:rFonts w:ascii="Georgia" w:hAnsi="Georgia"/>
          <w:bCs/>
        </w:rPr>
      </w:pPr>
    </w:p>
    <w:p w14:paraId="23603E5F" w14:textId="56D33E5C" w:rsidR="007649E8" w:rsidRDefault="007649E8" w:rsidP="00484C1D">
      <w:pPr>
        <w:tabs>
          <w:tab w:val="left" w:pos="426"/>
          <w:tab w:val="left" w:pos="630"/>
        </w:tabs>
        <w:ind w:left="-851" w:right="-142"/>
        <w:rPr>
          <w:rFonts w:ascii="Georgia" w:hAnsi="Georgia"/>
          <w:b/>
        </w:rPr>
      </w:pPr>
      <w:r w:rsidRPr="007649E8">
        <w:rPr>
          <w:rFonts w:ascii="Georgia" w:hAnsi="Georgia"/>
          <w:b/>
        </w:rPr>
        <w:lastRenderedPageBreak/>
        <w:t>2306/09</w:t>
      </w:r>
      <w:r>
        <w:rPr>
          <w:rFonts w:ascii="Georgia" w:hAnsi="Georgia"/>
          <w:b/>
        </w:rPr>
        <w:tab/>
      </w:r>
      <w:proofErr w:type="gramStart"/>
      <w:r>
        <w:rPr>
          <w:rFonts w:ascii="Georgia" w:hAnsi="Georgia"/>
          <w:b/>
        </w:rPr>
        <w:t>Social Media</w:t>
      </w:r>
      <w:proofErr w:type="gramEnd"/>
      <w:r w:rsidR="009A6558">
        <w:rPr>
          <w:rFonts w:ascii="Georgia" w:hAnsi="Georgia"/>
          <w:b/>
        </w:rPr>
        <w:t>/Communications</w:t>
      </w:r>
    </w:p>
    <w:p w14:paraId="14EF1AB9" w14:textId="72867BD2" w:rsidR="007649E8" w:rsidRPr="007649E8" w:rsidRDefault="007649E8" w:rsidP="00484C1D">
      <w:pPr>
        <w:tabs>
          <w:tab w:val="left" w:pos="426"/>
          <w:tab w:val="left" w:pos="630"/>
        </w:tabs>
        <w:ind w:left="-851" w:right="-142"/>
        <w:rPr>
          <w:rFonts w:ascii="Georgia" w:hAnsi="Georgia"/>
          <w:bCs/>
        </w:rPr>
      </w:pPr>
      <w:r>
        <w:rPr>
          <w:rFonts w:ascii="Georgia" w:hAnsi="Georgia"/>
          <w:b/>
        </w:rPr>
        <w:tab/>
      </w:r>
      <w:r>
        <w:rPr>
          <w:rFonts w:ascii="Georgia" w:hAnsi="Georgia"/>
          <w:bCs/>
        </w:rPr>
        <w:t>To discuss the use of social media in relation to the Parish Council</w:t>
      </w:r>
    </w:p>
    <w:p w14:paraId="38D8EEA1" w14:textId="77777777" w:rsidR="00D66ACC" w:rsidRDefault="00D66ACC" w:rsidP="00484C1D">
      <w:pPr>
        <w:tabs>
          <w:tab w:val="left" w:pos="426"/>
          <w:tab w:val="left" w:pos="630"/>
        </w:tabs>
        <w:ind w:left="-851" w:right="-142"/>
        <w:rPr>
          <w:rFonts w:ascii="Georgia" w:hAnsi="Georgia"/>
          <w:b/>
        </w:rPr>
      </w:pPr>
    </w:p>
    <w:p w14:paraId="0689214A" w14:textId="19ED85FE" w:rsidR="00D66ACC" w:rsidRDefault="00D66ACC" w:rsidP="00AF0209">
      <w:pPr>
        <w:tabs>
          <w:tab w:val="left" w:pos="426"/>
          <w:tab w:val="left" w:pos="630"/>
        </w:tabs>
        <w:ind w:left="-851" w:right="-142"/>
        <w:rPr>
          <w:rFonts w:ascii="Georgia" w:hAnsi="Georgia"/>
          <w:b/>
          <w:u w:val="single"/>
        </w:rPr>
      </w:pPr>
      <w:r>
        <w:rPr>
          <w:rFonts w:ascii="Georgia" w:hAnsi="Georgia"/>
          <w:b/>
        </w:rPr>
        <w:t>2306</w:t>
      </w:r>
      <w:r w:rsidR="00EE5381">
        <w:rPr>
          <w:rFonts w:ascii="Georgia" w:hAnsi="Georgia"/>
          <w:b/>
        </w:rPr>
        <w:t>/</w:t>
      </w:r>
      <w:r w:rsidR="009A6558">
        <w:rPr>
          <w:rFonts w:ascii="Georgia" w:hAnsi="Georgia"/>
          <w:b/>
        </w:rPr>
        <w:t>10</w:t>
      </w:r>
      <w:r w:rsidR="00EE5381">
        <w:rPr>
          <w:rFonts w:ascii="Georgia" w:hAnsi="Georgia"/>
          <w:b/>
        </w:rPr>
        <w:tab/>
      </w:r>
      <w:r w:rsidR="00AF0209">
        <w:rPr>
          <w:rFonts w:ascii="Georgia" w:hAnsi="Georgia"/>
          <w:b/>
          <w:u w:val="single"/>
        </w:rPr>
        <w:t>Highways</w:t>
      </w:r>
    </w:p>
    <w:p w14:paraId="559080AC" w14:textId="0BFBAF4D" w:rsidR="00AF0209" w:rsidRP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782BD05A" w14:textId="43E512D1" w:rsidR="00452886" w:rsidRDefault="00452886" w:rsidP="00452886">
      <w:pPr>
        <w:pStyle w:val="ListParagraph"/>
        <w:tabs>
          <w:tab w:val="left" w:pos="426"/>
        </w:tabs>
        <w:ind w:left="784" w:right="-142"/>
        <w:rPr>
          <w:rFonts w:ascii="Georgia" w:hAnsi="Georgia"/>
          <w:bCs/>
        </w:rPr>
      </w:pPr>
    </w:p>
    <w:p w14:paraId="7007AF7C" w14:textId="77015E01" w:rsidR="00127320" w:rsidRDefault="00D66ACC" w:rsidP="00127320">
      <w:pPr>
        <w:pStyle w:val="ListParagraph"/>
        <w:tabs>
          <w:tab w:val="left" w:pos="426"/>
        </w:tabs>
        <w:ind w:left="-851" w:right="-142"/>
        <w:rPr>
          <w:rFonts w:ascii="Georgia" w:hAnsi="Georgia"/>
          <w:b/>
          <w:u w:val="single"/>
        </w:rPr>
      </w:pPr>
      <w:r>
        <w:rPr>
          <w:rFonts w:ascii="Georgia" w:hAnsi="Georgia"/>
          <w:b/>
        </w:rPr>
        <w:t>2306</w:t>
      </w:r>
      <w:r w:rsidR="00452886" w:rsidRPr="00452886">
        <w:rPr>
          <w:rFonts w:ascii="Georgia" w:hAnsi="Georgia"/>
          <w:b/>
        </w:rPr>
        <w:t>/1</w:t>
      </w:r>
      <w:r w:rsidR="009A6558">
        <w:rPr>
          <w:rFonts w:ascii="Georgia" w:hAnsi="Georgia"/>
          <w:b/>
        </w:rPr>
        <w:t>1</w:t>
      </w:r>
      <w:r w:rsidR="00452886">
        <w:rPr>
          <w:rFonts w:ascii="Georgia" w:hAnsi="Georgia"/>
          <w:b/>
        </w:rPr>
        <w:tab/>
      </w:r>
      <w:r w:rsidR="00127320" w:rsidRPr="00127320">
        <w:rPr>
          <w:rFonts w:ascii="Georgia" w:hAnsi="Georgia"/>
          <w:b/>
          <w:u w:val="single"/>
        </w:rPr>
        <w:t>Parish Council Surgery</w:t>
      </w:r>
    </w:p>
    <w:p w14:paraId="7AF6A393" w14:textId="12FF77F1" w:rsidR="008A49D5" w:rsidRDefault="00127320" w:rsidP="008A49D5">
      <w:pPr>
        <w:pStyle w:val="ListParagraph"/>
        <w:numPr>
          <w:ilvl w:val="0"/>
          <w:numId w:val="30"/>
        </w:numPr>
        <w:tabs>
          <w:tab w:val="left" w:pos="426"/>
        </w:tabs>
        <w:ind w:right="-142"/>
        <w:rPr>
          <w:rFonts w:ascii="Georgia" w:hAnsi="Georgia"/>
          <w:bCs/>
        </w:rPr>
      </w:pPr>
      <w:r>
        <w:rPr>
          <w:rFonts w:ascii="Georgia" w:hAnsi="Georgia"/>
          <w:bCs/>
        </w:rPr>
        <w:t xml:space="preserve">To </w:t>
      </w:r>
      <w:r w:rsidR="00D66ACC">
        <w:rPr>
          <w:rFonts w:ascii="Georgia" w:hAnsi="Georgia"/>
          <w:bCs/>
        </w:rPr>
        <w:t xml:space="preserve">receive reports from the </w:t>
      </w:r>
      <w:r>
        <w:rPr>
          <w:rFonts w:ascii="Georgia" w:hAnsi="Georgia"/>
          <w:bCs/>
        </w:rPr>
        <w:t>surgery on June 3</w:t>
      </w:r>
      <w:r w:rsidRPr="00D66ACC">
        <w:rPr>
          <w:rFonts w:ascii="Georgia" w:hAnsi="Georgia"/>
          <w:bCs/>
          <w:vertAlign w:val="superscript"/>
        </w:rPr>
        <w:t>rd</w:t>
      </w:r>
      <w:r w:rsidR="00D66ACC">
        <w:rPr>
          <w:rFonts w:ascii="Georgia" w:hAnsi="Georgia"/>
          <w:bCs/>
        </w:rPr>
        <w:t xml:space="preserve"> </w:t>
      </w:r>
    </w:p>
    <w:p w14:paraId="15283504" w14:textId="46AA5B91" w:rsidR="00127320" w:rsidRPr="00127320" w:rsidRDefault="008A49D5" w:rsidP="008A49D5">
      <w:pPr>
        <w:pStyle w:val="ListParagraph"/>
        <w:numPr>
          <w:ilvl w:val="0"/>
          <w:numId w:val="30"/>
        </w:numPr>
        <w:tabs>
          <w:tab w:val="left" w:pos="426"/>
        </w:tabs>
        <w:ind w:right="-142"/>
        <w:rPr>
          <w:rFonts w:ascii="Georgia" w:hAnsi="Georgia"/>
          <w:bCs/>
        </w:rPr>
      </w:pPr>
      <w:r>
        <w:rPr>
          <w:rFonts w:ascii="Georgia" w:hAnsi="Georgia"/>
          <w:bCs/>
        </w:rPr>
        <w:t xml:space="preserve">Suggested date for next </w:t>
      </w:r>
      <w:proofErr w:type="gramStart"/>
      <w:r>
        <w:rPr>
          <w:rFonts w:ascii="Georgia" w:hAnsi="Georgia"/>
          <w:bCs/>
        </w:rPr>
        <w:t>surgery</w:t>
      </w:r>
      <w:proofErr w:type="gramEnd"/>
    </w:p>
    <w:p w14:paraId="47C350BF" w14:textId="713A1C21" w:rsidR="008E5A45" w:rsidRDefault="00452886" w:rsidP="00F81FAF">
      <w:pPr>
        <w:pStyle w:val="ListParagraph"/>
        <w:tabs>
          <w:tab w:val="left" w:pos="426"/>
        </w:tabs>
        <w:ind w:left="-851" w:right="-142"/>
        <w:rPr>
          <w:rFonts w:ascii="Georgia" w:hAnsi="Georgia"/>
          <w:bCs/>
        </w:rPr>
      </w:pPr>
      <w:r>
        <w:rPr>
          <w:rFonts w:ascii="Georgia" w:hAnsi="Georgia"/>
          <w:b/>
        </w:rPr>
        <w:tab/>
      </w:r>
    </w:p>
    <w:p w14:paraId="0965E622" w14:textId="77CF5F5E" w:rsidR="008E5A45" w:rsidRDefault="00D66ACC" w:rsidP="00896ED4">
      <w:pPr>
        <w:tabs>
          <w:tab w:val="left" w:pos="426"/>
        </w:tabs>
        <w:ind w:left="-851" w:right="-142"/>
        <w:rPr>
          <w:rFonts w:ascii="Georgia" w:hAnsi="Georgia"/>
          <w:b/>
          <w:u w:val="single"/>
        </w:rPr>
      </w:pPr>
      <w:r>
        <w:rPr>
          <w:rFonts w:ascii="Georgia" w:hAnsi="Georgia"/>
          <w:b/>
        </w:rPr>
        <w:t>2306</w:t>
      </w:r>
      <w:r w:rsidR="008E5A45">
        <w:rPr>
          <w:rFonts w:ascii="Georgia" w:hAnsi="Georgia"/>
          <w:b/>
        </w:rPr>
        <w:t>/1</w:t>
      </w:r>
      <w:r w:rsidR="009A6558">
        <w:rPr>
          <w:rFonts w:ascii="Georgia" w:hAnsi="Georgia"/>
          <w:b/>
        </w:rPr>
        <w:t>2</w:t>
      </w:r>
      <w:r w:rsidR="008E5A45">
        <w:rPr>
          <w:rFonts w:ascii="Georgia" w:hAnsi="Georgia"/>
          <w:b/>
        </w:rPr>
        <w:tab/>
      </w:r>
      <w:r w:rsidR="008E5A45" w:rsidRPr="008E5A45">
        <w:rPr>
          <w:rFonts w:ascii="Georgia" w:hAnsi="Georgia"/>
          <w:b/>
          <w:u w:val="single"/>
        </w:rPr>
        <w:t>Manchester Square Land</w:t>
      </w:r>
    </w:p>
    <w:p w14:paraId="19079305" w14:textId="43F5AB62" w:rsidR="008E5A45" w:rsidRPr="00127320"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Pr>
          <w:rFonts w:ascii="Georgia" w:hAnsi="Georgia"/>
          <w:bCs/>
        </w:rPr>
        <w:t xml:space="preserve">receive an update on </w:t>
      </w:r>
      <w:r w:rsidR="00F41297">
        <w:rPr>
          <w:rFonts w:ascii="Georgia" w:hAnsi="Georgia"/>
          <w:bCs/>
        </w:rPr>
        <w:t xml:space="preserve">a </w:t>
      </w:r>
      <w:r w:rsidR="008A49D5">
        <w:rPr>
          <w:rFonts w:ascii="Georgia" w:hAnsi="Georgia"/>
          <w:bCs/>
        </w:rPr>
        <w:t>clothing bank</w:t>
      </w:r>
      <w:r w:rsidR="00F81FAF" w:rsidRPr="00127320">
        <w:rPr>
          <w:rFonts w:ascii="Georgia" w:hAnsi="Georgia"/>
          <w:bCs/>
        </w:rPr>
        <w:t xml:space="preserve"> on lan</w:t>
      </w:r>
      <w:r w:rsidRPr="00127320">
        <w:rPr>
          <w:rFonts w:ascii="Georgia" w:hAnsi="Georgia"/>
          <w:bCs/>
        </w:rPr>
        <w:t>d</w:t>
      </w:r>
      <w:r w:rsidR="00F81FAF" w:rsidRPr="00127320">
        <w:rPr>
          <w:rFonts w:ascii="Georgia" w:hAnsi="Georgia"/>
          <w:bCs/>
        </w:rPr>
        <w:t xml:space="preserve"> behind Manchester Square</w:t>
      </w:r>
    </w:p>
    <w:p w14:paraId="61D2BC96" w14:textId="6C99A93F" w:rsidR="00C72F2D" w:rsidRDefault="00C72F2D" w:rsidP="00C72F2D">
      <w:pPr>
        <w:pStyle w:val="ListParagraph"/>
        <w:tabs>
          <w:tab w:val="left" w:pos="426"/>
        </w:tabs>
        <w:ind w:left="786" w:right="-142"/>
        <w:rPr>
          <w:rFonts w:ascii="Georgia" w:hAnsi="Georgia"/>
          <w:bCs/>
        </w:rPr>
      </w:pPr>
    </w:p>
    <w:p w14:paraId="24AD976E" w14:textId="03275A85" w:rsidR="002E259C" w:rsidRDefault="00D66ACC" w:rsidP="00F81FAF">
      <w:pPr>
        <w:pStyle w:val="ListParagraph"/>
        <w:tabs>
          <w:tab w:val="left" w:pos="426"/>
        </w:tabs>
        <w:ind w:left="-851" w:right="-142"/>
        <w:rPr>
          <w:rFonts w:ascii="Georgia" w:hAnsi="Georgia"/>
          <w:b/>
          <w:u w:val="single"/>
        </w:rPr>
      </w:pPr>
      <w:r>
        <w:rPr>
          <w:rFonts w:ascii="Georgia" w:hAnsi="Georgia"/>
          <w:b/>
        </w:rPr>
        <w:t>2306</w:t>
      </w:r>
      <w:r w:rsidR="00C72F2D" w:rsidRPr="00C72F2D">
        <w:rPr>
          <w:rFonts w:ascii="Georgia" w:hAnsi="Georgia"/>
          <w:b/>
        </w:rPr>
        <w:t>/1</w:t>
      </w:r>
      <w:r w:rsidR="009A6558">
        <w:rPr>
          <w:rFonts w:ascii="Georgia" w:hAnsi="Georgia"/>
          <w:b/>
        </w:rPr>
        <w:t>3</w:t>
      </w:r>
      <w:r w:rsidR="00C72F2D">
        <w:rPr>
          <w:rFonts w:ascii="Georgia" w:hAnsi="Georgia"/>
          <w:b/>
        </w:rPr>
        <w:tab/>
      </w:r>
      <w:r w:rsidR="00127320" w:rsidRPr="00127320">
        <w:rPr>
          <w:rFonts w:ascii="Georgia" w:hAnsi="Georgia"/>
          <w:b/>
          <w:u w:val="single"/>
        </w:rPr>
        <w:t>New Holland in Bloom/Best Kept Village</w:t>
      </w:r>
    </w:p>
    <w:p w14:paraId="5DB94D8C" w14:textId="3425F6EB" w:rsidR="00127320" w:rsidRPr="00127320" w:rsidRDefault="00127320" w:rsidP="00F81FAF">
      <w:pPr>
        <w:pStyle w:val="ListParagraph"/>
        <w:tabs>
          <w:tab w:val="left" w:pos="426"/>
        </w:tabs>
        <w:ind w:left="-851" w:right="-142"/>
        <w:rPr>
          <w:rFonts w:ascii="Georgia" w:hAnsi="Georgia"/>
          <w:bCs/>
          <w:i/>
          <w:iCs/>
        </w:rPr>
      </w:pPr>
      <w:r>
        <w:rPr>
          <w:rFonts w:ascii="Georgia" w:hAnsi="Georgia"/>
          <w:b/>
        </w:rPr>
        <w:tab/>
      </w:r>
      <w:r>
        <w:rPr>
          <w:rFonts w:ascii="Georgia" w:hAnsi="Georgia"/>
          <w:bCs/>
        </w:rPr>
        <w:t xml:space="preserve">To </w:t>
      </w:r>
      <w:r w:rsidR="00924D79">
        <w:rPr>
          <w:rFonts w:ascii="Georgia" w:hAnsi="Georgia"/>
          <w:bCs/>
        </w:rPr>
        <w:t>discuss judging information for</w:t>
      </w:r>
      <w:r>
        <w:rPr>
          <w:rFonts w:ascii="Georgia" w:hAnsi="Georgia"/>
          <w:bCs/>
        </w:rPr>
        <w:t xml:space="preserve"> the competitions</w:t>
      </w:r>
    </w:p>
    <w:p w14:paraId="6883720D" w14:textId="0760C4A3" w:rsidR="008E5A45" w:rsidRDefault="00C72F2D" w:rsidP="002E259C">
      <w:pPr>
        <w:pStyle w:val="ListParagraph"/>
        <w:tabs>
          <w:tab w:val="left" w:pos="426"/>
        </w:tabs>
        <w:ind w:left="-851" w:right="-142"/>
        <w:rPr>
          <w:rFonts w:ascii="Georgia" w:hAnsi="Georgia"/>
          <w:bCs/>
        </w:rPr>
      </w:pPr>
      <w:r>
        <w:rPr>
          <w:rFonts w:ascii="Georgia" w:hAnsi="Georgia"/>
          <w:b/>
        </w:rPr>
        <w:tab/>
      </w:r>
    </w:p>
    <w:p w14:paraId="49B97272" w14:textId="010C34F4" w:rsidR="008E5A45" w:rsidRPr="00C72F2D" w:rsidRDefault="00D66ACC" w:rsidP="008E5A45">
      <w:pPr>
        <w:pStyle w:val="ListParagraph"/>
        <w:tabs>
          <w:tab w:val="left" w:pos="-851"/>
        </w:tabs>
        <w:ind w:left="-851" w:right="-142"/>
        <w:rPr>
          <w:rFonts w:ascii="Georgia" w:hAnsi="Georgia"/>
          <w:bCs/>
          <w:u w:val="single"/>
        </w:rPr>
      </w:pPr>
      <w:r>
        <w:rPr>
          <w:rFonts w:ascii="Georgia" w:hAnsi="Georgia"/>
          <w:b/>
        </w:rPr>
        <w:t>2306</w:t>
      </w:r>
      <w:r w:rsidR="008E5A45">
        <w:rPr>
          <w:rFonts w:ascii="Georgia" w:hAnsi="Georgia"/>
          <w:b/>
        </w:rPr>
        <w:t>/1</w:t>
      </w:r>
      <w:r w:rsidR="009A6558">
        <w:rPr>
          <w:rFonts w:ascii="Georgia" w:hAnsi="Georgia"/>
          <w:b/>
        </w:rPr>
        <w:t>4</w:t>
      </w:r>
      <w:r w:rsidR="005F5202">
        <w:rPr>
          <w:rFonts w:ascii="Georgia" w:hAnsi="Georgia"/>
          <w:b/>
        </w:rPr>
        <w:t xml:space="preserve">     </w:t>
      </w:r>
      <w:r w:rsidR="005F5202">
        <w:rPr>
          <w:rFonts w:ascii="Georgia" w:hAnsi="Georgia"/>
          <w:b/>
          <w:u w:val="single"/>
        </w:rPr>
        <w:t>Millennium Way</w:t>
      </w:r>
    </w:p>
    <w:p w14:paraId="73E3A63A" w14:textId="61217AD0" w:rsidR="00B218F9" w:rsidRPr="008A49D5" w:rsidRDefault="008A49D5" w:rsidP="008A49D5">
      <w:pPr>
        <w:tabs>
          <w:tab w:val="left" w:pos="567"/>
        </w:tabs>
        <w:ind w:right="-142"/>
        <w:rPr>
          <w:rFonts w:ascii="Georgia" w:hAnsi="Georgia"/>
          <w:bCs/>
        </w:rPr>
      </w:pPr>
      <w:r>
        <w:rPr>
          <w:rFonts w:ascii="Georgia" w:hAnsi="Georgia"/>
          <w:bCs/>
        </w:rPr>
        <w:t xml:space="preserve">        </w:t>
      </w:r>
      <w:r w:rsidR="00D66ACC" w:rsidRPr="008A49D5">
        <w:rPr>
          <w:rFonts w:ascii="Georgia" w:hAnsi="Georgia"/>
          <w:bCs/>
        </w:rPr>
        <w:t>To receive an update on tree planting on Millennium Way</w:t>
      </w:r>
      <w:r w:rsidR="00B218F9" w:rsidRPr="008A49D5">
        <w:rPr>
          <w:rFonts w:ascii="Georgia" w:hAnsi="Georgia"/>
          <w:bCs/>
        </w:rPr>
        <w:t xml:space="preserve">  </w:t>
      </w:r>
      <w:r w:rsidR="00B218F9" w:rsidRPr="008A49D5">
        <w:rPr>
          <w:rFonts w:ascii="Georgia" w:hAnsi="Georgia"/>
          <w:b/>
        </w:rPr>
        <w:tab/>
      </w:r>
      <w:r w:rsidR="00B218F9" w:rsidRPr="008A49D5">
        <w:rPr>
          <w:rFonts w:ascii="Georgia" w:hAnsi="Georgia"/>
          <w:b/>
        </w:rPr>
        <w:tab/>
      </w:r>
    </w:p>
    <w:p w14:paraId="27413ACD" w14:textId="39CA28D6" w:rsidR="005F5202" w:rsidRPr="00830876" w:rsidRDefault="005F5202" w:rsidP="00830876">
      <w:pPr>
        <w:tabs>
          <w:tab w:val="left" w:pos="426"/>
        </w:tabs>
        <w:ind w:right="-142"/>
        <w:rPr>
          <w:rFonts w:ascii="Georgia" w:hAnsi="Georgia"/>
          <w:bCs/>
        </w:rPr>
      </w:pPr>
      <w:r w:rsidRPr="00830876">
        <w:rPr>
          <w:rFonts w:ascii="Georgia" w:hAnsi="Georgia"/>
          <w:b/>
        </w:rPr>
        <w:tab/>
      </w:r>
    </w:p>
    <w:p w14:paraId="1091E71D" w14:textId="6DBCF06C" w:rsidR="00B3226A" w:rsidRPr="00D66ACC" w:rsidRDefault="00D66ACC" w:rsidP="00D66ACC">
      <w:pPr>
        <w:tabs>
          <w:tab w:val="left" w:pos="426"/>
        </w:tabs>
        <w:ind w:left="-851" w:right="-142"/>
        <w:rPr>
          <w:rFonts w:ascii="Georgia" w:hAnsi="Georgia"/>
          <w:b/>
          <w:u w:val="single"/>
        </w:rPr>
      </w:pPr>
      <w:r>
        <w:rPr>
          <w:rFonts w:ascii="Georgia" w:hAnsi="Georgia"/>
          <w:b/>
        </w:rPr>
        <w:t>2306</w:t>
      </w:r>
      <w:r w:rsidR="00896ED4" w:rsidRPr="00896ED4">
        <w:rPr>
          <w:rFonts w:ascii="Georgia" w:hAnsi="Georgia"/>
          <w:b/>
        </w:rPr>
        <w:t>/</w:t>
      </w:r>
      <w:r w:rsidR="00992D67">
        <w:rPr>
          <w:rFonts w:ascii="Georgia" w:hAnsi="Georgia"/>
          <w:b/>
        </w:rPr>
        <w:t>1</w:t>
      </w:r>
      <w:r w:rsidR="009A6558">
        <w:rPr>
          <w:rFonts w:ascii="Georgia" w:hAnsi="Georgia"/>
          <w:b/>
        </w:rPr>
        <w:t>5</w:t>
      </w:r>
      <w:r w:rsidR="00896ED4">
        <w:rPr>
          <w:rFonts w:ascii="Georgia" w:hAnsi="Georgia"/>
          <w:b/>
        </w:rPr>
        <w:tab/>
      </w:r>
      <w:r w:rsidR="00896ED4" w:rsidRPr="00D67C70">
        <w:rPr>
          <w:rFonts w:ascii="Georgia" w:hAnsi="Georgia"/>
          <w:b/>
          <w:u w:val="single"/>
        </w:rPr>
        <w:t>Projects</w:t>
      </w:r>
    </w:p>
    <w:p w14:paraId="198E34F0" w14:textId="288EC938" w:rsidR="00F14A68" w:rsidRDefault="00723C7C" w:rsidP="00723C7C">
      <w:pPr>
        <w:pStyle w:val="ListParagraph"/>
        <w:numPr>
          <w:ilvl w:val="0"/>
          <w:numId w:val="21"/>
        </w:numPr>
        <w:ind w:left="426" w:right="-142" w:firstLine="0"/>
        <w:rPr>
          <w:rFonts w:ascii="Georgia" w:hAnsi="Georgia"/>
          <w:bCs/>
        </w:rPr>
      </w:pPr>
      <w:r>
        <w:rPr>
          <w:rFonts w:ascii="Georgia" w:hAnsi="Georgia"/>
          <w:bCs/>
        </w:rPr>
        <w:t xml:space="preserve">To </w:t>
      </w:r>
      <w:r w:rsidR="00D66ACC">
        <w:rPr>
          <w:rFonts w:ascii="Georgia" w:hAnsi="Georgia"/>
          <w:bCs/>
        </w:rPr>
        <w:t xml:space="preserve">agree how to use the </w:t>
      </w:r>
      <w:r>
        <w:rPr>
          <w:rFonts w:ascii="Georgia" w:hAnsi="Georgia"/>
          <w:bCs/>
        </w:rPr>
        <w:t xml:space="preserve">support </w:t>
      </w:r>
      <w:r w:rsidR="008A49D5">
        <w:rPr>
          <w:rFonts w:ascii="Georgia" w:hAnsi="Georgia"/>
          <w:bCs/>
        </w:rPr>
        <w:t>offered by</w:t>
      </w:r>
      <w:r w:rsidR="00D66ACC">
        <w:rPr>
          <w:rFonts w:ascii="Georgia" w:hAnsi="Georgia"/>
          <w:bCs/>
        </w:rPr>
        <w:t xml:space="preserve"> Peel Ports</w:t>
      </w:r>
    </w:p>
    <w:p w14:paraId="36236A56" w14:textId="66676B5D" w:rsidR="00FC4FED" w:rsidRDefault="00FC4FED" w:rsidP="00723C7C">
      <w:pPr>
        <w:pStyle w:val="ListParagraph"/>
        <w:numPr>
          <w:ilvl w:val="0"/>
          <w:numId w:val="21"/>
        </w:numPr>
        <w:ind w:left="426" w:right="-142" w:firstLine="0"/>
        <w:rPr>
          <w:rFonts w:ascii="Georgia" w:hAnsi="Georgia"/>
          <w:bCs/>
        </w:rPr>
      </w:pPr>
      <w:r>
        <w:rPr>
          <w:rFonts w:ascii="Georgia" w:hAnsi="Georgia"/>
          <w:bCs/>
        </w:rPr>
        <w:t>To discuss solar panels on the Community Centre</w:t>
      </w:r>
      <w:r w:rsidR="00D66ACC">
        <w:rPr>
          <w:rFonts w:ascii="Georgia" w:hAnsi="Georgia"/>
          <w:bCs/>
        </w:rPr>
        <w:t xml:space="preserve"> following the earlier presentation</w:t>
      </w:r>
    </w:p>
    <w:p w14:paraId="62DF8A13" w14:textId="6C3379B0" w:rsidR="00723C7C" w:rsidRPr="002E259C" w:rsidRDefault="00723C7C" w:rsidP="00F14A68">
      <w:pPr>
        <w:pStyle w:val="ListParagraph"/>
        <w:ind w:left="426" w:right="-142"/>
        <w:rPr>
          <w:rFonts w:ascii="Georgia" w:hAnsi="Georgia"/>
          <w:bCs/>
        </w:rPr>
      </w:pPr>
    </w:p>
    <w:p w14:paraId="08050065" w14:textId="7D76FD3F" w:rsidR="005F5202" w:rsidRDefault="00D66ACC" w:rsidP="005F5202">
      <w:pPr>
        <w:pStyle w:val="ListParagraph"/>
        <w:tabs>
          <w:tab w:val="left" w:pos="426"/>
        </w:tabs>
        <w:ind w:left="-851" w:right="-142"/>
        <w:rPr>
          <w:rFonts w:ascii="Georgia" w:hAnsi="Georgia"/>
          <w:b/>
          <w:u w:val="single"/>
        </w:rPr>
      </w:pPr>
      <w:r>
        <w:rPr>
          <w:rFonts w:ascii="Georgia" w:hAnsi="Georgia"/>
          <w:b/>
        </w:rPr>
        <w:t>2306</w:t>
      </w:r>
      <w:r w:rsidR="005F5202">
        <w:rPr>
          <w:rFonts w:ascii="Georgia" w:hAnsi="Georgia"/>
          <w:b/>
        </w:rPr>
        <w:t>/1</w:t>
      </w:r>
      <w:r w:rsidR="009A6558">
        <w:rPr>
          <w:rFonts w:ascii="Georgia" w:hAnsi="Georgia"/>
          <w:b/>
        </w:rPr>
        <w:t>6</w:t>
      </w:r>
      <w:r w:rsidR="005F5202">
        <w:rPr>
          <w:rFonts w:ascii="Georgia" w:hAnsi="Georgia"/>
          <w:b/>
        </w:rPr>
        <w:tab/>
      </w:r>
      <w:r w:rsidR="005F5202">
        <w:rPr>
          <w:rFonts w:ascii="Georgia" w:hAnsi="Georgia"/>
          <w:b/>
          <w:u w:val="single"/>
        </w:rPr>
        <w:t>Planning</w:t>
      </w:r>
    </w:p>
    <w:p w14:paraId="3B93F9E5" w14:textId="113BC0CD" w:rsidR="00723C7C" w:rsidRP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62DFF0CC" w:rsidR="0043629C" w:rsidRDefault="00D66ACC" w:rsidP="00B874DF">
      <w:pPr>
        <w:tabs>
          <w:tab w:val="left" w:pos="426"/>
        </w:tabs>
        <w:ind w:left="426" w:right="-142" w:hanging="1277"/>
        <w:rPr>
          <w:rFonts w:ascii="Georgia" w:hAnsi="Georgia"/>
          <w:b/>
          <w:u w:val="single"/>
        </w:rPr>
      </w:pPr>
      <w:r>
        <w:rPr>
          <w:rFonts w:ascii="Georgia" w:hAnsi="Georgia"/>
          <w:b/>
        </w:rPr>
        <w:t>2306</w:t>
      </w:r>
      <w:r w:rsidR="00913F19" w:rsidRPr="00C86198">
        <w:rPr>
          <w:rFonts w:ascii="Georgia" w:hAnsi="Georgia"/>
          <w:b/>
        </w:rPr>
        <w:t>/</w:t>
      </w:r>
      <w:r w:rsidR="00071F92">
        <w:rPr>
          <w:rFonts w:ascii="Georgia" w:hAnsi="Georgia"/>
          <w:b/>
        </w:rPr>
        <w:t>1</w:t>
      </w:r>
      <w:r w:rsidR="009A6558">
        <w:rPr>
          <w:rFonts w:ascii="Georgia" w:hAnsi="Georgia"/>
          <w:b/>
        </w:rPr>
        <w:t>7</w:t>
      </w:r>
      <w:r w:rsidR="00A24685" w:rsidRPr="00C86198">
        <w:rPr>
          <w:rFonts w:ascii="Georgia" w:hAnsi="Georgia"/>
          <w:b/>
        </w:rPr>
        <w:tab/>
      </w:r>
      <w:r w:rsidR="003547F3">
        <w:rPr>
          <w:rFonts w:ascii="Georgia" w:hAnsi="Georgia"/>
          <w:b/>
          <w:u w:val="single"/>
        </w:rPr>
        <w:t>Finance</w:t>
      </w:r>
    </w:p>
    <w:p w14:paraId="34E700FF" w14:textId="2E05A4ED" w:rsidR="000F3C08" w:rsidRPr="00C5376E" w:rsidRDefault="00EE56D2"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9E3502" w:rsidRPr="00C5376E">
        <w:rPr>
          <w:rFonts w:ascii="Georgia" w:hAnsi="Georgia"/>
          <w:bCs/>
        </w:rPr>
        <w:t>Ma</w:t>
      </w:r>
      <w:r w:rsidR="00D66ACC" w:rsidRPr="00C5376E">
        <w:rPr>
          <w:rFonts w:ascii="Georgia" w:hAnsi="Georgia"/>
          <w:bCs/>
        </w:rPr>
        <w:t xml:space="preserve">y </w:t>
      </w:r>
      <w:r w:rsidRPr="00C5376E">
        <w:rPr>
          <w:rFonts w:ascii="Georgia" w:hAnsi="Georgia"/>
          <w:bCs/>
        </w:rPr>
        <w:t>accounts</w:t>
      </w:r>
      <w:r w:rsidR="00B874DF" w:rsidRPr="00C5376E">
        <w:rPr>
          <w:rFonts w:ascii="Georgia" w:hAnsi="Georgia"/>
          <w:bCs/>
        </w:rPr>
        <w:t xml:space="preserve"> </w:t>
      </w:r>
      <w:r w:rsidR="00B874DF" w:rsidRPr="00C5376E">
        <w:rPr>
          <w:rFonts w:ascii="Georgia" w:hAnsi="Georgia"/>
          <w:bCs/>
          <w:i/>
          <w:iCs/>
        </w:rPr>
        <w:t>(attached)</w:t>
      </w:r>
    </w:p>
    <w:p w14:paraId="56957701" w14:textId="10764B67" w:rsidR="004A5940" w:rsidRPr="007649E8"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D66ACC" w:rsidRPr="00C5376E">
        <w:rPr>
          <w:rFonts w:ascii="Georgia" w:hAnsi="Georgia"/>
          <w:bCs/>
        </w:rPr>
        <w:t xml:space="preserve">June </w:t>
      </w:r>
      <w:r w:rsidR="00B874DF" w:rsidRPr="00C5376E">
        <w:rPr>
          <w:rFonts w:ascii="Georgia" w:hAnsi="Georgia"/>
          <w:bCs/>
        </w:rPr>
        <w:t xml:space="preserve">payments </w:t>
      </w:r>
      <w:r w:rsidR="00B874DF" w:rsidRPr="00C5376E">
        <w:rPr>
          <w:rFonts w:ascii="Georgia" w:hAnsi="Georgia"/>
          <w:bCs/>
          <w:i/>
          <w:iCs/>
        </w:rPr>
        <w:t>(</w:t>
      </w:r>
      <w:r w:rsidR="00671AF9" w:rsidRPr="00C5376E">
        <w:rPr>
          <w:rFonts w:ascii="Georgia" w:hAnsi="Georgia"/>
          <w:bCs/>
          <w:i/>
          <w:iCs/>
        </w:rPr>
        <w:t>below</w:t>
      </w:r>
      <w:r w:rsidR="00B874DF" w:rsidRPr="00C5376E">
        <w:rPr>
          <w:rFonts w:ascii="Georgia" w:hAnsi="Georgia"/>
          <w:bCs/>
          <w:i/>
          <w:iC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245DF010" w:rsidR="00B24321" w:rsidRPr="00A90D85" w:rsidRDefault="00AF0209" w:rsidP="0036587E">
            <w:pPr>
              <w:tabs>
                <w:tab w:val="left" w:pos="426"/>
              </w:tabs>
              <w:ind w:right="-142"/>
              <w:rPr>
                <w:rFonts w:ascii="Georgia" w:hAnsi="Georgia"/>
              </w:rPr>
            </w:pPr>
            <w:r>
              <w:rPr>
                <w:rFonts w:ascii="Georgia" w:hAnsi="Georgia"/>
              </w:rPr>
              <w:t>200.70</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1472CF51" w:rsidR="00B24321" w:rsidRPr="00A90D85" w:rsidRDefault="00BB0866" w:rsidP="0036587E">
            <w:pPr>
              <w:tabs>
                <w:tab w:val="left" w:pos="426"/>
              </w:tabs>
              <w:ind w:right="-142"/>
              <w:rPr>
                <w:rFonts w:ascii="Georgia" w:hAnsi="Georgia"/>
              </w:rPr>
            </w:pPr>
            <w:r>
              <w:rPr>
                <w:rFonts w:ascii="Georgia" w:hAnsi="Georgia"/>
              </w:rPr>
              <w:t>1</w:t>
            </w:r>
            <w:r w:rsidR="00AF0209">
              <w:rPr>
                <w:rFonts w:ascii="Georgia" w:hAnsi="Georgia"/>
              </w:rPr>
              <w:t>579.19</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71C2C12C" w14:textId="77777777" w:rsidTr="00B24321">
        <w:tc>
          <w:tcPr>
            <w:tcW w:w="4062" w:type="dxa"/>
            <w:shd w:val="clear" w:color="auto" w:fill="auto"/>
          </w:tcPr>
          <w:p w14:paraId="207A317F" w14:textId="163917EE" w:rsidR="00BB0866" w:rsidRDefault="00AF0209" w:rsidP="0036587E">
            <w:pPr>
              <w:tabs>
                <w:tab w:val="left" w:pos="426"/>
              </w:tabs>
              <w:ind w:right="-142"/>
              <w:rPr>
                <w:rFonts w:ascii="Georgia" w:hAnsi="Georgia"/>
              </w:rPr>
            </w:pPr>
            <w:r>
              <w:rPr>
                <w:rFonts w:ascii="Georgia" w:hAnsi="Georgia"/>
              </w:rPr>
              <w:t>Vision ICT</w:t>
            </w:r>
          </w:p>
        </w:tc>
        <w:tc>
          <w:tcPr>
            <w:tcW w:w="2950" w:type="dxa"/>
          </w:tcPr>
          <w:p w14:paraId="0AC9AADC" w14:textId="018566BB" w:rsidR="00BB0866" w:rsidRDefault="00AF0209" w:rsidP="0036587E">
            <w:pPr>
              <w:tabs>
                <w:tab w:val="left" w:pos="426"/>
              </w:tabs>
              <w:ind w:right="-142"/>
              <w:rPr>
                <w:rFonts w:ascii="Georgia" w:hAnsi="Georgia"/>
              </w:rPr>
            </w:pPr>
            <w:r>
              <w:rPr>
                <w:rFonts w:ascii="Georgia" w:hAnsi="Georgia"/>
              </w:rPr>
              <w:t>Email hosting</w:t>
            </w:r>
          </w:p>
        </w:tc>
        <w:tc>
          <w:tcPr>
            <w:tcW w:w="1597" w:type="dxa"/>
            <w:shd w:val="clear" w:color="auto" w:fill="auto"/>
          </w:tcPr>
          <w:p w14:paraId="75AC659A" w14:textId="724D61B7" w:rsidR="00BB0866" w:rsidRDefault="00AF0209" w:rsidP="0036587E">
            <w:pPr>
              <w:tabs>
                <w:tab w:val="left" w:pos="426"/>
              </w:tabs>
              <w:ind w:right="-142"/>
              <w:rPr>
                <w:rFonts w:ascii="Georgia" w:hAnsi="Georgia"/>
              </w:rPr>
            </w:pPr>
            <w:r>
              <w:rPr>
                <w:rFonts w:ascii="Georgia" w:hAnsi="Georgia"/>
              </w:rPr>
              <w:t>64.80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D554D70" w:rsidR="00BB0866" w:rsidRDefault="00AF0209" w:rsidP="0036587E">
            <w:pPr>
              <w:tabs>
                <w:tab w:val="left" w:pos="426"/>
              </w:tabs>
              <w:ind w:right="-142"/>
              <w:rPr>
                <w:rFonts w:ascii="Georgia" w:hAnsi="Georgia"/>
              </w:rPr>
            </w:pPr>
            <w:r>
              <w:rPr>
                <w:rFonts w:ascii="Georgia" w:hAnsi="Georgia"/>
              </w:rPr>
              <w:t>270.00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A6E2477" w:rsidR="00BB0866" w:rsidRDefault="00AF0209" w:rsidP="0036587E">
            <w:pPr>
              <w:tabs>
                <w:tab w:val="left" w:pos="426"/>
              </w:tabs>
              <w:ind w:right="-142"/>
              <w:rPr>
                <w:rFonts w:ascii="Georgia" w:hAnsi="Georgia"/>
              </w:rPr>
            </w:pPr>
            <w:r>
              <w:rPr>
                <w:rFonts w:ascii="Georgia" w:hAnsi="Georgia"/>
              </w:rPr>
              <w:t>548.30</w:t>
            </w:r>
          </w:p>
        </w:tc>
      </w:tr>
      <w:tr w:rsidR="00AF0209" w:rsidRPr="00A90D85" w14:paraId="51C5D926" w14:textId="77777777" w:rsidTr="00B24321">
        <w:tc>
          <w:tcPr>
            <w:tcW w:w="4062" w:type="dxa"/>
            <w:shd w:val="clear" w:color="auto" w:fill="auto"/>
          </w:tcPr>
          <w:p w14:paraId="17499F8B" w14:textId="3C8753DB" w:rsidR="00AF0209" w:rsidRDefault="00AF0209" w:rsidP="0036587E">
            <w:pPr>
              <w:tabs>
                <w:tab w:val="left" w:pos="426"/>
              </w:tabs>
              <w:ind w:right="-142"/>
              <w:rPr>
                <w:rFonts w:ascii="Georgia" w:hAnsi="Georgia"/>
              </w:rPr>
            </w:pPr>
            <w:r>
              <w:rPr>
                <w:rFonts w:ascii="Georgia" w:hAnsi="Georgia"/>
              </w:rPr>
              <w:t>Public Sector Audit</w:t>
            </w:r>
          </w:p>
        </w:tc>
        <w:tc>
          <w:tcPr>
            <w:tcW w:w="2950" w:type="dxa"/>
          </w:tcPr>
          <w:p w14:paraId="7E7A4460" w14:textId="7DA6A4C4" w:rsidR="00AF0209" w:rsidRDefault="00AF0209" w:rsidP="0036587E">
            <w:pPr>
              <w:tabs>
                <w:tab w:val="left" w:pos="426"/>
              </w:tabs>
              <w:ind w:right="-142"/>
              <w:rPr>
                <w:rFonts w:ascii="Georgia" w:hAnsi="Georgia"/>
              </w:rPr>
            </w:pPr>
            <w:r>
              <w:rPr>
                <w:rFonts w:ascii="Georgia" w:hAnsi="Georgia"/>
              </w:rPr>
              <w:t>Internal audit</w:t>
            </w:r>
          </w:p>
        </w:tc>
        <w:tc>
          <w:tcPr>
            <w:tcW w:w="1597" w:type="dxa"/>
            <w:shd w:val="clear" w:color="auto" w:fill="auto"/>
          </w:tcPr>
          <w:p w14:paraId="339E0F83" w14:textId="6F7EC7C3" w:rsidR="00AF0209" w:rsidRDefault="00AF0209" w:rsidP="0036587E">
            <w:pPr>
              <w:tabs>
                <w:tab w:val="left" w:pos="426"/>
              </w:tabs>
              <w:ind w:right="-142"/>
              <w:rPr>
                <w:rFonts w:ascii="Georgia" w:hAnsi="Georgia"/>
              </w:rPr>
            </w:pPr>
            <w:r>
              <w:rPr>
                <w:rFonts w:ascii="Georgia" w:hAnsi="Georgia"/>
              </w:rPr>
              <w:t>574.00</w:t>
            </w:r>
          </w:p>
        </w:tc>
      </w:tr>
    </w:tbl>
    <w:p w14:paraId="1B534C4C" w14:textId="10EE2BFF" w:rsidR="00C5376E" w:rsidRPr="00C5376E" w:rsidRDefault="00C5376E"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receive and discuss the Internal Audit report </w:t>
      </w:r>
      <w:r w:rsidRPr="00C5376E">
        <w:rPr>
          <w:rFonts w:ascii="Georgia" w:hAnsi="Georgia"/>
          <w:bCs/>
          <w:i/>
          <w:iCs/>
        </w:rPr>
        <w:t>(attached)</w:t>
      </w:r>
    </w:p>
    <w:p w14:paraId="123ECAF5" w14:textId="6E540CB4" w:rsidR="004A5940" w:rsidRDefault="00C5376E" w:rsidP="00C5376E">
      <w:pPr>
        <w:pStyle w:val="ListParagraph"/>
        <w:numPr>
          <w:ilvl w:val="0"/>
          <w:numId w:val="3"/>
        </w:numPr>
        <w:tabs>
          <w:tab w:val="left" w:pos="426"/>
        </w:tabs>
        <w:ind w:right="-142"/>
        <w:rPr>
          <w:rFonts w:ascii="Georgia" w:hAnsi="Georgia"/>
          <w:bCs/>
        </w:rPr>
      </w:pPr>
      <w:r w:rsidRPr="00C5376E">
        <w:rPr>
          <w:rFonts w:ascii="Georgia" w:hAnsi="Georgia"/>
          <w:bCs/>
        </w:rPr>
        <w:t>To approve and sign the Annual Governance &amp; Accountability Return</w:t>
      </w:r>
    </w:p>
    <w:p w14:paraId="7B0901FF" w14:textId="77777777" w:rsidR="00C5376E" w:rsidRPr="00C5376E" w:rsidRDefault="00C5376E" w:rsidP="00C5376E">
      <w:pPr>
        <w:pStyle w:val="ListParagraph"/>
        <w:tabs>
          <w:tab w:val="left" w:pos="426"/>
        </w:tabs>
        <w:ind w:left="928" w:right="-142"/>
        <w:rPr>
          <w:rFonts w:ascii="Georgia" w:hAnsi="Georgia"/>
          <w:bCs/>
        </w:rPr>
      </w:pPr>
    </w:p>
    <w:p w14:paraId="2440BC61" w14:textId="73271C13" w:rsidR="00BE43D0" w:rsidRPr="00C86198" w:rsidRDefault="00D66ACC" w:rsidP="00A04C89">
      <w:pPr>
        <w:tabs>
          <w:tab w:val="left" w:pos="426"/>
        </w:tabs>
        <w:ind w:left="-851" w:right="-142"/>
        <w:rPr>
          <w:rFonts w:ascii="Georgia" w:hAnsi="Georgia"/>
          <w:b/>
          <w:u w:val="single"/>
        </w:rPr>
      </w:pPr>
      <w:r>
        <w:rPr>
          <w:rFonts w:ascii="Georgia" w:hAnsi="Georgia"/>
          <w:b/>
        </w:rPr>
        <w:t>2306</w:t>
      </w:r>
      <w:r w:rsidR="00A04C89" w:rsidRPr="00A04C89">
        <w:rPr>
          <w:rFonts w:ascii="Georgia" w:hAnsi="Georgia"/>
          <w:b/>
        </w:rPr>
        <w:t>/1</w:t>
      </w:r>
      <w:r w:rsidR="009A6558">
        <w:rPr>
          <w:rFonts w:ascii="Georgia" w:hAnsi="Georgia"/>
          <w:b/>
        </w:rPr>
        <w:t>8</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755026A9" w:rsidR="00A24685" w:rsidRDefault="00D66ACC" w:rsidP="004A4D0C">
      <w:pPr>
        <w:tabs>
          <w:tab w:val="left" w:pos="426"/>
        </w:tabs>
        <w:ind w:left="-851" w:right="-142"/>
        <w:rPr>
          <w:rFonts w:ascii="Georgia" w:hAnsi="Georgia"/>
          <w:b/>
          <w:u w:val="single"/>
        </w:rPr>
      </w:pPr>
      <w:r>
        <w:rPr>
          <w:rFonts w:ascii="Georgia" w:hAnsi="Georgia"/>
          <w:b/>
        </w:rPr>
        <w:t>2306</w:t>
      </w:r>
      <w:r w:rsidR="00C03F1B" w:rsidRPr="00A04C89">
        <w:rPr>
          <w:rFonts w:ascii="Georgia" w:hAnsi="Georgia"/>
          <w:b/>
        </w:rPr>
        <w:t>/</w:t>
      </w:r>
      <w:r w:rsidR="00071F92" w:rsidRPr="00A04C89">
        <w:rPr>
          <w:rFonts w:ascii="Georgia" w:hAnsi="Georgia"/>
          <w:b/>
        </w:rPr>
        <w:t>1</w:t>
      </w:r>
      <w:r w:rsidR="009A6558">
        <w:rPr>
          <w:rFonts w:ascii="Georgia" w:hAnsi="Georgia"/>
          <w:b/>
        </w:rPr>
        <w:t>9</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053D7748" w:rsidR="00D45430" w:rsidRDefault="00D66ACC" w:rsidP="00BA5693">
      <w:pPr>
        <w:tabs>
          <w:tab w:val="left" w:pos="426"/>
        </w:tabs>
        <w:ind w:left="426" w:right="-142" w:hanging="1277"/>
        <w:rPr>
          <w:rFonts w:ascii="Georgia" w:hAnsi="Georgia"/>
          <w:b/>
          <w:u w:val="single"/>
        </w:rPr>
      </w:pPr>
      <w:r>
        <w:rPr>
          <w:rFonts w:ascii="Georgia" w:hAnsi="Georgia"/>
          <w:b/>
        </w:rPr>
        <w:t>2306</w:t>
      </w:r>
      <w:r w:rsidR="00C03F1B" w:rsidRPr="00C86198">
        <w:rPr>
          <w:rFonts w:ascii="Georgia" w:hAnsi="Georgia"/>
          <w:b/>
        </w:rPr>
        <w:t>/</w:t>
      </w:r>
      <w:r w:rsidR="009A6558">
        <w:rPr>
          <w:rFonts w:ascii="Georgia" w:hAnsi="Georgia"/>
          <w:b/>
        </w:rPr>
        <w:t>20</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0F99EF30" w14:textId="4D0D22F0" w:rsidR="00A24685" w:rsidRDefault="007649E8" w:rsidP="007649E8">
      <w:pPr>
        <w:tabs>
          <w:tab w:val="left" w:pos="426"/>
        </w:tabs>
        <w:ind w:right="-142"/>
        <w:rPr>
          <w:rFonts w:ascii="Georgia" w:hAnsi="Georgia"/>
          <w:b/>
          <w:u w:val="single"/>
        </w:rPr>
      </w:pP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sidR="00A17E98">
        <w:rPr>
          <w:rFonts w:ascii="Georgia" w:hAnsi="Georgia"/>
          <w:b/>
          <w:u w:val="single"/>
        </w:rPr>
        <w:t>Wednesday</w:t>
      </w:r>
      <w:r w:rsidR="006E1C6F">
        <w:rPr>
          <w:rFonts w:ascii="Georgia" w:hAnsi="Georgia"/>
          <w:b/>
          <w:u w:val="single"/>
        </w:rPr>
        <w:t>,</w:t>
      </w:r>
      <w:r w:rsidR="00A17E98">
        <w:rPr>
          <w:rFonts w:ascii="Georgia" w:hAnsi="Georgia"/>
          <w:b/>
          <w:u w:val="single"/>
        </w:rPr>
        <w:t xml:space="preserve"> </w:t>
      </w:r>
      <w:r w:rsidR="009E3502">
        <w:rPr>
          <w:rFonts w:ascii="Georgia" w:hAnsi="Georgia"/>
          <w:b/>
          <w:u w:val="single"/>
        </w:rPr>
        <w:t>Ju</w:t>
      </w:r>
      <w:r w:rsidR="00D66ACC">
        <w:rPr>
          <w:rFonts w:ascii="Georgia" w:hAnsi="Georgia"/>
          <w:b/>
          <w:u w:val="single"/>
        </w:rPr>
        <w:t>ly 19</w:t>
      </w:r>
      <w:r w:rsidR="00F5283F" w:rsidRPr="00F5283F">
        <w:rPr>
          <w:rFonts w:ascii="Georgia" w:hAnsi="Georgia"/>
          <w:b/>
          <w:u w:val="single"/>
          <w:vertAlign w:val="superscript"/>
        </w:rPr>
        <w:t>th</w:t>
      </w:r>
      <w:proofErr w:type="gramStart"/>
      <w:r w:rsidR="00F5283F">
        <w:rPr>
          <w:rFonts w:ascii="Georgia" w:hAnsi="Georgia"/>
          <w:b/>
          <w:u w:val="single"/>
        </w:rPr>
        <w:t xml:space="preserve"> </w:t>
      </w:r>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A5D6" w14:textId="77777777" w:rsidR="0001770E" w:rsidRDefault="0001770E">
      <w:r>
        <w:separator/>
      </w:r>
    </w:p>
  </w:endnote>
  <w:endnote w:type="continuationSeparator" w:id="0">
    <w:p w14:paraId="576563A6" w14:textId="77777777" w:rsidR="0001770E" w:rsidRDefault="0001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8EA7" w14:textId="77777777" w:rsidR="0001770E" w:rsidRDefault="0001770E">
      <w:r>
        <w:separator/>
      </w:r>
    </w:p>
  </w:footnote>
  <w:footnote w:type="continuationSeparator" w:id="0">
    <w:p w14:paraId="5C6BF91F" w14:textId="77777777" w:rsidR="0001770E" w:rsidRDefault="0001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0"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4"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18"/>
  </w:num>
  <w:num w:numId="3" w16cid:durableId="97065942">
    <w:abstractNumId w:val="23"/>
  </w:num>
  <w:num w:numId="4" w16cid:durableId="149635366">
    <w:abstractNumId w:val="25"/>
  </w:num>
  <w:num w:numId="5" w16cid:durableId="411001814">
    <w:abstractNumId w:val="29"/>
  </w:num>
  <w:num w:numId="6" w16cid:durableId="1140809662">
    <w:abstractNumId w:val="4"/>
  </w:num>
  <w:num w:numId="7" w16cid:durableId="889413861">
    <w:abstractNumId w:val="22"/>
  </w:num>
  <w:num w:numId="8" w16cid:durableId="2106613784">
    <w:abstractNumId w:val="15"/>
  </w:num>
  <w:num w:numId="9" w16cid:durableId="84229000">
    <w:abstractNumId w:val="8"/>
  </w:num>
  <w:num w:numId="10" w16cid:durableId="749086258">
    <w:abstractNumId w:val="5"/>
  </w:num>
  <w:num w:numId="11" w16cid:durableId="24448502">
    <w:abstractNumId w:val="21"/>
  </w:num>
  <w:num w:numId="12" w16cid:durableId="1719161560">
    <w:abstractNumId w:val="27"/>
  </w:num>
  <w:num w:numId="13" w16cid:durableId="1610968017">
    <w:abstractNumId w:val="7"/>
  </w:num>
  <w:num w:numId="14" w16cid:durableId="1539929132">
    <w:abstractNumId w:val="10"/>
  </w:num>
  <w:num w:numId="15" w16cid:durableId="362944698">
    <w:abstractNumId w:val="3"/>
  </w:num>
  <w:num w:numId="16" w16cid:durableId="2128605">
    <w:abstractNumId w:val="13"/>
  </w:num>
  <w:num w:numId="17" w16cid:durableId="1667325577">
    <w:abstractNumId w:val="26"/>
  </w:num>
  <w:num w:numId="18" w16cid:durableId="1300843733">
    <w:abstractNumId w:val="24"/>
  </w:num>
  <w:num w:numId="19" w16cid:durableId="758990943">
    <w:abstractNumId w:val="14"/>
  </w:num>
  <w:num w:numId="20" w16cid:durableId="2045517104">
    <w:abstractNumId w:val="20"/>
  </w:num>
  <w:num w:numId="21" w16cid:durableId="1460758908">
    <w:abstractNumId w:val="19"/>
  </w:num>
  <w:num w:numId="22" w16cid:durableId="2022393542">
    <w:abstractNumId w:val="12"/>
  </w:num>
  <w:num w:numId="23" w16cid:durableId="1133251363">
    <w:abstractNumId w:val="11"/>
  </w:num>
  <w:num w:numId="24" w16cid:durableId="1165165805">
    <w:abstractNumId w:val="17"/>
  </w:num>
  <w:num w:numId="25" w16cid:durableId="190921114">
    <w:abstractNumId w:val="16"/>
  </w:num>
  <w:num w:numId="26" w16cid:durableId="1958172029">
    <w:abstractNumId w:val="1"/>
  </w:num>
  <w:num w:numId="27" w16cid:durableId="2033416902">
    <w:abstractNumId w:val="28"/>
  </w:num>
  <w:num w:numId="28" w16cid:durableId="1554656237">
    <w:abstractNumId w:val="2"/>
  </w:num>
  <w:num w:numId="29" w16cid:durableId="1784375363">
    <w:abstractNumId w:val="6"/>
  </w:num>
  <w:num w:numId="30" w16cid:durableId="556204936">
    <w:abstractNumId w:val="30"/>
  </w:num>
  <w:num w:numId="31" w16cid:durableId="3684545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4D79"/>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76E"/>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8</cp:revision>
  <cp:lastPrinted>2023-03-09T13:51:00Z</cp:lastPrinted>
  <dcterms:created xsi:type="dcterms:W3CDTF">2023-06-07T15:00:00Z</dcterms:created>
  <dcterms:modified xsi:type="dcterms:W3CDTF">2023-06-09T13:50:00Z</dcterms:modified>
</cp:coreProperties>
</file>